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38BDFB81" w:rsidR="00FE7C7E" w:rsidRDefault="00570A55" w:rsidP="19D0F793">
      <w:pPr>
        <w:keepLines/>
        <w:spacing w:after="0" w:line="360" w:lineRule="auto"/>
        <w:ind w:right="1701"/>
        <w:jc w:val="both"/>
        <w:rPr>
          <w:rFonts w:ascii="Arial" w:hAnsi="Arial" w:cs="Arial"/>
          <w:b/>
          <w:bCs/>
          <w:sz w:val="24"/>
          <w:szCs w:val="24"/>
          <w:lang w:val="de-DE"/>
        </w:rPr>
      </w:pPr>
      <w:bookmarkStart w:id="0" w:name="_Hlk174001970"/>
      <w:r>
        <w:rPr>
          <w:rFonts w:ascii="Arial" w:hAnsi="Arial" w:cs="Arial"/>
          <w:b/>
          <w:bCs/>
          <w:sz w:val="24"/>
          <w:szCs w:val="24"/>
          <w:lang w:val="de-DE"/>
        </w:rPr>
        <w:t xml:space="preserve">KRAIBURG TPE </w:t>
      </w:r>
      <w:r w:rsidR="00FB55DD">
        <w:rPr>
          <w:rFonts w:ascii="Arial" w:hAnsi="Arial" w:cs="Arial"/>
          <w:b/>
          <w:bCs/>
          <w:sz w:val="24"/>
          <w:szCs w:val="24"/>
          <w:lang w:val="de-DE"/>
        </w:rPr>
        <w:t xml:space="preserve">bietet </w:t>
      </w:r>
      <w:r w:rsidR="00652434">
        <w:rPr>
          <w:rFonts w:ascii="Arial" w:hAnsi="Arial" w:cs="Arial"/>
          <w:b/>
          <w:bCs/>
          <w:sz w:val="24"/>
          <w:szCs w:val="24"/>
          <w:lang w:val="de-DE"/>
        </w:rPr>
        <w:t>supersofte Compounds</w:t>
      </w:r>
      <w:r w:rsidR="004D5354">
        <w:rPr>
          <w:rFonts w:ascii="Arial" w:hAnsi="Arial" w:cs="Arial"/>
          <w:b/>
          <w:bCs/>
          <w:sz w:val="24"/>
          <w:szCs w:val="24"/>
          <w:lang w:val="de-DE"/>
        </w:rPr>
        <w:t xml:space="preserve"> </w:t>
      </w:r>
      <w:r w:rsidR="007E5849">
        <w:rPr>
          <w:rFonts w:ascii="Arial" w:hAnsi="Arial" w:cs="Arial"/>
          <w:b/>
          <w:bCs/>
          <w:sz w:val="24"/>
          <w:szCs w:val="24"/>
          <w:lang w:val="de-DE"/>
        </w:rPr>
        <w:t>für Medizinprodukte</w:t>
      </w:r>
    </w:p>
    <w:bookmarkEnd w:id="0"/>
    <w:p w14:paraId="43ADE05E" w14:textId="77777777" w:rsidR="00CA00D7" w:rsidRDefault="00CA00D7" w:rsidP="00CA00D7">
      <w:pPr>
        <w:keepLines/>
        <w:spacing w:after="0" w:line="360" w:lineRule="auto"/>
        <w:ind w:right="1701"/>
        <w:jc w:val="both"/>
        <w:rPr>
          <w:rFonts w:ascii="Arial" w:hAnsi="Arial"/>
          <w:b/>
          <w:sz w:val="20"/>
          <w:lang w:val="de-DE"/>
        </w:rPr>
      </w:pPr>
    </w:p>
    <w:p w14:paraId="414E166C" w14:textId="4F914DB9" w:rsidR="005E66E7" w:rsidRPr="005B570B" w:rsidRDefault="00EA0435" w:rsidP="19193E70">
      <w:pPr>
        <w:keepLines/>
        <w:spacing w:after="0" w:line="360" w:lineRule="auto"/>
        <w:ind w:right="1701"/>
        <w:jc w:val="both"/>
        <w:rPr>
          <w:rFonts w:ascii="Arial" w:hAnsi="Arial"/>
          <w:b/>
          <w:bCs/>
          <w:strike/>
          <w:sz w:val="20"/>
          <w:szCs w:val="20"/>
          <w:lang w:val="de-DE"/>
        </w:rPr>
      </w:pPr>
      <w:r>
        <w:rPr>
          <w:rFonts w:ascii="Arial" w:hAnsi="Arial"/>
          <w:b/>
          <w:bCs/>
          <w:sz w:val="20"/>
          <w:szCs w:val="20"/>
          <w:lang w:val="de-DE"/>
        </w:rPr>
        <w:t>Der Bedarf an</w:t>
      </w:r>
      <w:r w:rsidR="00A10D93" w:rsidRPr="19193E70">
        <w:rPr>
          <w:rFonts w:ascii="Arial" w:hAnsi="Arial"/>
          <w:b/>
          <w:bCs/>
          <w:sz w:val="20"/>
          <w:szCs w:val="20"/>
          <w:lang w:val="de-DE"/>
        </w:rPr>
        <w:t xml:space="preserve"> </w:t>
      </w:r>
      <w:bookmarkStart w:id="1" w:name="_Hlk171058296"/>
      <w:r w:rsidR="00A10D93" w:rsidRPr="19193E70">
        <w:rPr>
          <w:rFonts w:ascii="Arial" w:hAnsi="Arial"/>
          <w:b/>
          <w:bCs/>
          <w:sz w:val="20"/>
          <w:szCs w:val="20"/>
          <w:lang w:val="de-DE"/>
        </w:rPr>
        <w:t xml:space="preserve">ultraweichen TPE </w:t>
      </w:r>
      <w:bookmarkEnd w:id="1"/>
      <w:r w:rsidR="00A10D93" w:rsidRPr="19193E70">
        <w:rPr>
          <w:rFonts w:ascii="Arial" w:hAnsi="Arial"/>
          <w:b/>
          <w:bCs/>
          <w:sz w:val="20"/>
          <w:szCs w:val="20"/>
          <w:lang w:val="de-DE"/>
        </w:rPr>
        <w:t>ist branchenübergreifend angestiegen. Die Gründe dafür liegen auf der Hand. Ob für Kernprodukte wie</w:t>
      </w:r>
      <w:r w:rsidR="0045757C">
        <w:rPr>
          <w:rFonts w:ascii="Arial" w:hAnsi="Arial"/>
          <w:b/>
          <w:bCs/>
          <w:sz w:val="20"/>
          <w:szCs w:val="20"/>
          <w:lang w:val="de-DE"/>
        </w:rPr>
        <w:t xml:space="preserve"> orthop</w:t>
      </w:r>
      <w:r w:rsidR="008F0199">
        <w:rPr>
          <w:rFonts w:ascii="Arial" w:hAnsi="Arial"/>
          <w:b/>
          <w:bCs/>
          <w:sz w:val="20"/>
          <w:szCs w:val="20"/>
          <w:lang w:val="de-DE"/>
        </w:rPr>
        <w:t>ädische Hilfsmittel</w:t>
      </w:r>
      <w:r w:rsidR="004D7228">
        <w:rPr>
          <w:rFonts w:ascii="Arial" w:hAnsi="Arial"/>
          <w:b/>
          <w:bCs/>
          <w:sz w:val="20"/>
          <w:szCs w:val="20"/>
          <w:lang w:val="de-DE"/>
        </w:rPr>
        <w:t xml:space="preserve"> oder</w:t>
      </w:r>
      <w:r w:rsidR="008F0199">
        <w:rPr>
          <w:rFonts w:ascii="Arial" w:hAnsi="Arial"/>
          <w:b/>
          <w:bCs/>
          <w:sz w:val="20"/>
          <w:szCs w:val="20"/>
          <w:lang w:val="de-DE"/>
        </w:rPr>
        <w:t xml:space="preserve"> Anwendungen in der Prothetik</w:t>
      </w:r>
      <w:r w:rsidR="00A10D93" w:rsidRPr="19193E70">
        <w:rPr>
          <w:rFonts w:ascii="Arial" w:hAnsi="Arial"/>
          <w:b/>
          <w:bCs/>
          <w:sz w:val="20"/>
          <w:szCs w:val="20"/>
          <w:lang w:val="de-DE"/>
        </w:rPr>
        <w:t>: Die besonders weiche Haptik in Verbindung mit dem sanften</w:t>
      </w:r>
      <w:r w:rsidR="00652434" w:rsidRPr="19193E70">
        <w:rPr>
          <w:rFonts w:ascii="Arial" w:hAnsi="Arial"/>
          <w:b/>
          <w:bCs/>
          <w:sz w:val="20"/>
          <w:szCs w:val="20"/>
          <w:lang w:val="de-DE"/>
        </w:rPr>
        <w:t xml:space="preserve"> Griffgefühl</w:t>
      </w:r>
      <w:r w:rsidR="00A10D93" w:rsidRPr="19193E70">
        <w:rPr>
          <w:rFonts w:ascii="Arial" w:hAnsi="Arial"/>
          <w:b/>
          <w:bCs/>
          <w:sz w:val="20"/>
          <w:szCs w:val="20"/>
          <w:lang w:val="de-DE"/>
        </w:rPr>
        <w:t xml:space="preserve"> prädestinieren sie für eine Vielzahl von Anwendungssegmenten. </w:t>
      </w:r>
      <w:r w:rsidR="00D82CD7">
        <w:rPr>
          <w:rFonts w:ascii="Arial" w:hAnsi="Arial"/>
          <w:b/>
          <w:bCs/>
          <w:sz w:val="20"/>
          <w:szCs w:val="20"/>
          <w:lang w:val="de-DE"/>
        </w:rPr>
        <w:t xml:space="preserve">KRAIBURG TPE kommt </w:t>
      </w:r>
      <w:r w:rsidR="00D65311">
        <w:rPr>
          <w:rFonts w:ascii="Arial" w:hAnsi="Arial"/>
          <w:b/>
          <w:bCs/>
          <w:sz w:val="20"/>
          <w:szCs w:val="20"/>
          <w:lang w:val="de-DE"/>
        </w:rPr>
        <w:t>diesen Anforderungen ab sofort global nach.</w:t>
      </w:r>
    </w:p>
    <w:p w14:paraId="2BA3CAC5" w14:textId="77777777" w:rsidR="00A10D93" w:rsidRDefault="00A10D93" w:rsidP="00C50F34">
      <w:pPr>
        <w:keepLines/>
        <w:spacing w:after="0" w:line="360" w:lineRule="auto"/>
        <w:ind w:right="1701"/>
        <w:jc w:val="both"/>
        <w:rPr>
          <w:rFonts w:ascii="Arial" w:hAnsi="Arial"/>
          <w:bCs/>
          <w:sz w:val="20"/>
          <w:lang w:val="de-DE"/>
        </w:rPr>
      </w:pPr>
    </w:p>
    <w:p w14:paraId="4A84838C" w14:textId="202E630D" w:rsidR="007B1C59" w:rsidRPr="007B1C59" w:rsidRDefault="00CA00D7" w:rsidP="007B1C59">
      <w:pPr>
        <w:keepLines/>
        <w:spacing w:after="0" w:line="360" w:lineRule="auto"/>
        <w:ind w:right="1701"/>
        <w:jc w:val="both"/>
        <w:rPr>
          <w:rFonts w:ascii="Arial" w:hAnsi="Arial"/>
          <w:bCs/>
          <w:sz w:val="20"/>
          <w:lang w:val="de-DE"/>
        </w:rPr>
      </w:pPr>
      <w:r w:rsidRPr="00CA00D7">
        <w:rPr>
          <w:rFonts w:ascii="Arial" w:hAnsi="Arial"/>
          <w:bCs/>
          <w:sz w:val="20"/>
          <w:lang w:val="de-DE"/>
        </w:rPr>
        <w:t xml:space="preserve">Waldkraiburg, </w:t>
      </w:r>
      <w:r w:rsidR="00A10D93">
        <w:rPr>
          <w:rFonts w:ascii="Arial" w:hAnsi="Arial"/>
          <w:bCs/>
          <w:sz w:val="20"/>
          <w:lang w:val="de-DE"/>
        </w:rPr>
        <w:t>1</w:t>
      </w:r>
      <w:r w:rsidR="002E0E96">
        <w:rPr>
          <w:rFonts w:ascii="Arial" w:hAnsi="Arial"/>
          <w:bCs/>
          <w:sz w:val="20"/>
          <w:lang w:val="de-DE"/>
        </w:rPr>
        <w:t>5</w:t>
      </w:r>
      <w:r w:rsidRPr="00CA00D7">
        <w:rPr>
          <w:rFonts w:ascii="Arial" w:hAnsi="Arial"/>
          <w:bCs/>
          <w:sz w:val="20"/>
          <w:lang w:val="de-DE"/>
        </w:rPr>
        <w:t>.</w:t>
      </w:r>
      <w:r w:rsidR="005E66E7">
        <w:rPr>
          <w:rFonts w:ascii="Arial" w:hAnsi="Arial"/>
          <w:bCs/>
          <w:sz w:val="20"/>
          <w:lang w:val="de-DE"/>
        </w:rPr>
        <w:t xml:space="preserve"> </w:t>
      </w:r>
      <w:r w:rsidR="002E0E96">
        <w:rPr>
          <w:rFonts w:ascii="Arial" w:hAnsi="Arial"/>
          <w:bCs/>
          <w:sz w:val="20"/>
          <w:lang w:val="de-DE"/>
        </w:rPr>
        <w:t xml:space="preserve">Oktober </w:t>
      </w:r>
      <w:r w:rsidRPr="00CA00D7">
        <w:rPr>
          <w:rFonts w:ascii="Arial" w:hAnsi="Arial"/>
          <w:bCs/>
          <w:sz w:val="20"/>
          <w:lang w:val="de-DE"/>
        </w:rPr>
        <w:t>202</w:t>
      </w:r>
      <w:r w:rsidR="005E66E7">
        <w:rPr>
          <w:rFonts w:ascii="Arial" w:hAnsi="Arial"/>
          <w:bCs/>
          <w:sz w:val="20"/>
          <w:lang w:val="de-DE"/>
        </w:rPr>
        <w:t>4</w:t>
      </w:r>
      <w:r w:rsidRPr="00CA00D7">
        <w:rPr>
          <w:rFonts w:ascii="Arial" w:hAnsi="Arial"/>
          <w:bCs/>
          <w:sz w:val="20"/>
          <w:lang w:val="de-DE"/>
        </w:rPr>
        <w:t xml:space="preserve"> – </w:t>
      </w:r>
      <w:r w:rsidR="00A3568E" w:rsidRPr="00A3568E">
        <w:rPr>
          <w:rFonts w:ascii="Arial" w:hAnsi="Arial"/>
          <w:bCs/>
          <w:sz w:val="20"/>
          <w:lang w:val="de-DE"/>
        </w:rPr>
        <w:t xml:space="preserve">Aufgrund der stark gestiegenen Nachfrage nach extrem weichen thermoplastischen Elastomeren (TPE) hat KRAIBURG TPE im Frühjahr 2021 erfolgreich NEXT GENERATION Supersoft TPE eingeführt. Seitdem konnten die komplexen Anforderungen, die Kunden aus den unterschiedlichsten Industriezweigen an die </w:t>
      </w:r>
      <w:r w:rsidR="00713D88">
        <w:rPr>
          <w:rFonts w:ascii="Arial" w:hAnsi="Arial"/>
          <w:bCs/>
          <w:sz w:val="20"/>
          <w:lang w:val="de-DE"/>
        </w:rPr>
        <w:t>„super“</w:t>
      </w:r>
      <w:r w:rsidR="00A3568E" w:rsidRPr="00A3568E">
        <w:rPr>
          <w:rFonts w:ascii="Arial" w:hAnsi="Arial"/>
          <w:bCs/>
          <w:sz w:val="20"/>
          <w:lang w:val="de-DE"/>
        </w:rPr>
        <w:t xml:space="preserve"> weichen Compounds stellen, noch detaillierter erfasst und erfüllt werden. </w:t>
      </w:r>
      <w:r w:rsidR="00A3568E" w:rsidRPr="003166E5">
        <w:rPr>
          <w:rFonts w:ascii="Arial" w:hAnsi="Arial"/>
          <w:bCs/>
          <w:sz w:val="20"/>
          <w:lang w:val="de-DE"/>
        </w:rPr>
        <w:t>Zuletzt hat der TPE-Hersteller seine</w:t>
      </w:r>
      <w:r w:rsidR="003166E5" w:rsidRPr="003166E5">
        <w:rPr>
          <w:rFonts w:ascii="Arial" w:hAnsi="Arial"/>
          <w:bCs/>
          <w:sz w:val="20"/>
          <w:lang w:val="de-DE"/>
        </w:rPr>
        <w:t xml:space="preserve"> </w:t>
      </w:r>
      <w:r w:rsidR="00D349CB">
        <w:rPr>
          <w:rFonts w:ascii="Arial" w:hAnsi="Arial"/>
          <w:bCs/>
          <w:sz w:val="20"/>
          <w:lang w:val="de-DE"/>
        </w:rPr>
        <w:t xml:space="preserve">supersofte </w:t>
      </w:r>
      <w:r w:rsidR="00A3568E" w:rsidRPr="003166E5">
        <w:rPr>
          <w:rFonts w:ascii="Arial" w:hAnsi="Arial"/>
          <w:bCs/>
          <w:sz w:val="20"/>
          <w:lang w:val="de-DE"/>
        </w:rPr>
        <w:t>Produktpalette um weitere Härtegrade</w:t>
      </w:r>
      <w:r w:rsidR="003166E5" w:rsidRPr="003166E5">
        <w:rPr>
          <w:rFonts w:ascii="Arial" w:hAnsi="Arial"/>
          <w:bCs/>
          <w:sz w:val="20"/>
          <w:lang w:val="de-DE"/>
        </w:rPr>
        <w:t xml:space="preserve"> </w:t>
      </w:r>
      <w:r w:rsidR="00A3568E" w:rsidRPr="003166E5">
        <w:rPr>
          <w:rFonts w:ascii="Arial" w:hAnsi="Arial"/>
          <w:bCs/>
          <w:sz w:val="20"/>
          <w:lang w:val="de-DE"/>
        </w:rPr>
        <w:t>erweitert. Im Mittelpunkt steht dabei die für Medizinprodukte konzipierte Serie THERMOLAST® M</w:t>
      </w:r>
      <w:r w:rsidR="00A3568E" w:rsidRPr="00A3568E">
        <w:rPr>
          <w:rFonts w:ascii="Arial" w:hAnsi="Arial"/>
          <w:bCs/>
          <w:sz w:val="20"/>
          <w:lang w:val="de-DE"/>
        </w:rPr>
        <w:t>. Damit sind die Einsatzmöglichkeiten gerade für den stark überwachten und regulierten Bereich der Medizinprodukte noch vielfältiger geworden.</w:t>
      </w:r>
    </w:p>
    <w:p w14:paraId="7C04B107" w14:textId="5A35D816" w:rsidR="00977D4E" w:rsidRPr="008F4043" w:rsidRDefault="00BA496C" w:rsidP="19193E70">
      <w:pPr>
        <w:keepLines/>
        <w:spacing w:after="0" w:line="360" w:lineRule="auto"/>
        <w:ind w:right="1701"/>
        <w:jc w:val="both"/>
        <w:rPr>
          <w:rFonts w:ascii="Arial" w:hAnsi="Arial"/>
          <w:strike/>
          <w:sz w:val="20"/>
          <w:szCs w:val="20"/>
          <w:lang w:val="de-DE"/>
        </w:rPr>
      </w:pPr>
      <w:r w:rsidRPr="00BA496C">
        <w:rPr>
          <w:rFonts w:ascii="Arial" w:hAnsi="Arial"/>
          <w:sz w:val="20"/>
          <w:szCs w:val="20"/>
          <w:lang w:val="de-DE"/>
        </w:rPr>
        <w:lastRenderedPageBreak/>
        <w:t xml:space="preserve">Aufgrund ihrer spezifischen Eigenschaften eignen sich diese TPE besonders für Prothesen und Orthesen. Das weiche Material </w:t>
      </w:r>
      <w:r w:rsidRPr="00D349CB">
        <w:rPr>
          <w:rFonts w:ascii="Arial" w:hAnsi="Arial"/>
          <w:sz w:val="20"/>
          <w:szCs w:val="20"/>
          <w:lang w:val="de-DE"/>
        </w:rPr>
        <w:t xml:space="preserve">zeichnet sich durch Härtewerte zwischen 30 und 50 Shore 00 bzw. 45 und 70 VLRH aus. </w:t>
      </w:r>
      <w:r w:rsidR="00676998" w:rsidRPr="00D349CB">
        <w:rPr>
          <w:rFonts w:ascii="Arial" w:hAnsi="Arial"/>
          <w:sz w:val="20"/>
          <w:szCs w:val="20"/>
          <w:lang w:val="de-DE"/>
        </w:rPr>
        <w:t xml:space="preserve">Während TPE in diesem Härtebereich oftmals Herausforderungen mit </w:t>
      </w:r>
      <w:proofErr w:type="spellStart"/>
      <w:r w:rsidR="00676998" w:rsidRPr="00D349CB">
        <w:rPr>
          <w:rFonts w:ascii="Arial" w:hAnsi="Arial"/>
          <w:sz w:val="20"/>
          <w:szCs w:val="20"/>
          <w:lang w:val="de-DE"/>
        </w:rPr>
        <w:t>Ausölen</w:t>
      </w:r>
      <w:proofErr w:type="spellEnd"/>
      <w:r w:rsidR="00676998" w:rsidRPr="00D349CB">
        <w:rPr>
          <w:rFonts w:ascii="Arial" w:hAnsi="Arial"/>
          <w:sz w:val="20"/>
          <w:szCs w:val="20"/>
          <w:lang w:val="de-DE"/>
        </w:rPr>
        <w:t xml:space="preserve"> und klebrigen Oberflächen zeigen, überzeugen die extrem weichen Compounds von KRAIBURG TPE mit einer angenehmen trockenen und zugleich samtigen Haptik. </w:t>
      </w:r>
      <w:r w:rsidRPr="00D349CB">
        <w:rPr>
          <w:rFonts w:ascii="Arial" w:hAnsi="Arial"/>
          <w:sz w:val="20"/>
          <w:szCs w:val="20"/>
          <w:lang w:val="de-DE"/>
        </w:rPr>
        <w:t xml:space="preserve">Kombiniert mit den elastischen Eigenschaften werden diese TPE gerne </w:t>
      </w:r>
      <w:r w:rsidRPr="00BA496C">
        <w:rPr>
          <w:rFonts w:ascii="Arial" w:hAnsi="Arial"/>
          <w:sz w:val="20"/>
          <w:szCs w:val="20"/>
          <w:lang w:val="de-DE"/>
        </w:rPr>
        <w:t>in Anwendungen mit einseitiger Druckbelastung wie orthopädischen Dämpfungselementen eingesetzt. Tests nach ISO 10993-10 bestätigen zudem, dass der Dauerkontakt mit der Hautoberfläche nicht zu allergischen Reaktionen führt bzw. diese erst gar nicht entstehen können.</w:t>
      </w:r>
    </w:p>
    <w:p w14:paraId="3A36EAE2" w14:textId="77777777" w:rsidR="00391222" w:rsidRPr="007B1C59" w:rsidRDefault="00391222" w:rsidP="007B1C59">
      <w:pPr>
        <w:keepLines/>
        <w:spacing w:after="0" w:line="360" w:lineRule="auto"/>
        <w:ind w:right="1701"/>
        <w:jc w:val="both"/>
        <w:rPr>
          <w:rFonts w:ascii="Arial" w:hAnsi="Arial"/>
          <w:bCs/>
          <w:sz w:val="20"/>
          <w:lang w:val="de-DE"/>
        </w:rPr>
      </w:pPr>
    </w:p>
    <w:p w14:paraId="000205EC" w14:textId="0B2F3500" w:rsidR="009D1DF3" w:rsidRPr="007E2AD4" w:rsidRDefault="00E0090C" w:rsidP="009D1DF3">
      <w:pPr>
        <w:keepLines/>
        <w:spacing w:after="0" w:line="360" w:lineRule="auto"/>
        <w:ind w:right="1701"/>
        <w:jc w:val="both"/>
        <w:rPr>
          <w:rFonts w:ascii="Arial" w:hAnsi="Arial"/>
          <w:bCs/>
          <w:sz w:val="20"/>
          <w:lang w:val="de-DE"/>
        </w:rPr>
      </w:pPr>
      <w:r>
        <w:rPr>
          <w:rFonts w:ascii="Arial" w:hAnsi="Arial"/>
          <w:bCs/>
          <w:sz w:val="20"/>
          <w:lang w:val="de-DE"/>
        </w:rPr>
        <w:t>Die supersoften Compounds</w:t>
      </w:r>
      <w:r w:rsidR="009D1DF3" w:rsidRPr="007E2AD4">
        <w:rPr>
          <w:rFonts w:ascii="Arial" w:hAnsi="Arial"/>
          <w:bCs/>
          <w:sz w:val="20"/>
          <w:lang w:val="de-DE"/>
        </w:rPr>
        <w:t xml:space="preserve"> werden überwiegend im klassischen Spritzgießverfahren verarbeitet. Bei der Entwicklung der sehr weichen TPE standen vor allem die einwandfreie Dosierbarkeit bzw. Rieselfähigkeit des Granulats, die unkomplizierte Verarbeitung sowie die leichte Entformbarkeit im Vordergrund. Die zusätzliche Möglichkeit, die Materialien im 3D-Druck einzusetzen, eröffnet neue Wege zu maßgeschneiderten therapeutischen Produkten. </w:t>
      </w:r>
    </w:p>
    <w:p w14:paraId="68A9F1DE" w14:textId="77777777" w:rsidR="009D1DF3" w:rsidRPr="007E2AD4" w:rsidRDefault="009D1DF3" w:rsidP="009D1DF3">
      <w:pPr>
        <w:keepLines/>
        <w:spacing w:after="0" w:line="360" w:lineRule="auto"/>
        <w:ind w:right="1701"/>
        <w:jc w:val="both"/>
        <w:rPr>
          <w:rFonts w:ascii="Arial" w:hAnsi="Arial"/>
          <w:bCs/>
          <w:sz w:val="20"/>
          <w:lang w:val="de-DE"/>
        </w:rPr>
      </w:pPr>
    </w:p>
    <w:p w14:paraId="5AB0C843" w14:textId="3ADACD7D" w:rsidR="009D1DF3" w:rsidRPr="007E2AD4" w:rsidRDefault="001E3278" w:rsidP="009D1DF3">
      <w:pPr>
        <w:keepLines/>
        <w:spacing w:after="0" w:line="360" w:lineRule="auto"/>
        <w:ind w:right="1701"/>
        <w:jc w:val="both"/>
        <w:rPr>
          <w:rFonts w:ascii="Arial" w:hAnsi="Arial"/>
          <w:bCs/>
          <w:sz w:val="20"/>
          <w:lang w:val="de-DE"/>
        </w:rPr>
      </w:pPr>
      <w:r>
        <w:rPr>
          <w:rFonts w:ascii="Arial" w:hAnsi="Arial"/>
          <w:bCs/>
          <w:sz w:val="20"/>
          <w:lang w:val="de-DE"/>
        </w:rPr>
        <w:t xml:space="preserve">Auch die </w:t>
      </w:r>
      <w:r w:rsidRPr="007E2AD4">
        <w:rPr>
          <w:rFonts w:ascii="Arial" w:hAnsi="Arial"/>
          <w:bCs/>
          <w:sz w:val="20"/>
          <w:lang w:val="de-DE"/>
        </w:rPr>
        <w:t xml:space="preserve">Eigenschaften </w:t>
      </w:r>
      <w:r>
        <w:rPr>
          <w:rFonts w:ascii="Arial" w:hAnsi="Arial"/>
          <w:bCs/>
          <w:sz w:val="20"/>
          <w:lang w:val="de-DE"/>
        </w:rPr>
        <w:t xml:space="preserve">dieser </w:t>
      </w:r>
      <w:r w:rsidR="009D1DF3" w:rsidRPr="007E2AD4">
        <w:rPr>
          <w:rFonts w:ascii="Arial" w:hAnsi="Arial"/>
          <w:bCs/>
          <w:sz w:val="20"/>
          <w:lang w:val="de-DE"/>
        </w:rPr>
        <w:t xml:space="preserve">THERMOLAST® M-Compounds entsprechen den Medical Grade Plastics nach VDI 2017 und haben darüber hinaus die Biokompatibilitätstests nach ISO 10993-5 (Zytotoxizität) und ISO 10993-10 (Hautreizung) bestanden. Das Medical Service Package stellt sicher, dass THERMOLAST® M Compounds auf einer speziell dafür ausgewiesenen Produktionslinie hergestellt werden. KRAIBURG TPE garantiert Rezeptur- und Prozessstabilität (Change Control). </w:t>
      </w:r>
    </w:p>
    <w:p w14:paraId="4AFF8848" w14:textId="77777777" w:rsidR="009D1DF3" w:rsidRPr="007E2AD4" w:rsidRDefault="009D1DF3" w:rsidP="009D1DF3">
      <w:pPr>
        <w:keepLines/>
        <w:spacing w:after="0" w:line="360" w:lineRule="auto"/>
        <w:ind w:right="1701"/>
        <w:jc w:val="both"/>
        <w:rPr>
          <w:rFonts w:ascii="Arial" w:hAnsi="Arial"/>
          <w:bCs/>
          <w:sz w:val="20"/>
          <w:lang w:val="de-DE"/>
        </w:rPr>
      </w:pPr>
    </w:p>
    <w:p w14:paraId="5AF56524" w14:textId="3CD5B18D" w:rsidR="001378E2" w:rsidRDefault="009D1DF3" w:rsidP="009D1DF3">
      <w:pPr>
        <w:keepLines/>
        <w:spacing w:after="0" w:line="360" w:lineRule="auto"/>
        <w:ind w:right="1701"/>
        <w:jc w:val="both"/>
        <w:rPr>
          <w:rFonts w:ascii="Arial" w:hAnsi="Arial"/>
          <w:bCs/>
          <w:sz w:val="20"/>
          <w:lang w:val="de-DE"/>
        </w:rPr>
      </w:pPr>
      <w:r w:rsidRPr="007E2AD4">
        <w:rPr>
          <w:rFonts w:ascii="Arial" w:hAnsi="Arial"/>
          <w:bCs/>
          <w:sz w:val="20"/>
          <w:lang w:val="de-DE"/>
        </w:rPr>
        <w:t xml:space="preserve">Darüber hinaus sind die Compounds „ISCC PLUS-ready“ und ermöglichen damit dem Kunden, PCF-reduzierte TPE auch in streng regulierten Märkten wie </w:t>
      </w:r>
      <w:r w:rsidR="0036112F">
        <w:rPr>
          <w:rFonts w:ascii="Arial" w:hAnsi="Arial"/>
          <w:bCs/>
          <w:sz w:val="20"/>
          <w:lang w:val="de-DE"/>
        </w:rPr>
        <w:t xml:space="preserve">dem Segment </w:t>
      </w:r>
      <w:r w:rsidRPr="007E2AD4">
        <w:rPr>
          <w:rFonts w:ascii="Arial" w:hAnsi="Arial"/>
          <w:bCs/>
          <w:sz w:val="20"/>
          <w:lang w:val="de-DE"/>
        </w:rPr>
        <w:t>Medical einzusetzen.</w:t>
      </w:r>
    </w:p>
    <w:p w14:paraId="7DF71F67" w14:textId="4950E158" w:rsidR="00D349CB" w:rsidRDefault="00D349CB" w:rsidP="00D349CB">
      <w:pPr>
        <w:keepLines/>
        <w:spacing w:after="0" w:line="360" w:lineRule="auto"/>
        <w:ind w:right="1701"/>
        <w:jc w:val="both"/>
        <w:rPr>
          <w:rFonts w:ascii="Arial" w:hAnsi="Arial"/>
          <w:bCs/>
          <w:sz w:val="20"/>
          <w:lang w:val="de-DE"/>
        </w:rPr>
      </w:pPr>
      <w:r>
        <w:rPr>
          <w:rFonts w:ascii="Arial" w:hAnsi="Arial"/>
          <w:bCs/>
          <w:sz w:val="20"/>
          <w:lang w:val="de-DE"/>
        </w:rPr>
        <w:lastRenderedPageBreak/>
        <w:t xml:space="preserve">Die </w:t>
      </w:r>
      <w:r w:rsidRPr="00D349CB">
        <w:rPr>
          <w:rFonts w:ascii="Arial" w:hAnsi="Arial"/>
          <w:bCs/>
          <w:sz w:val="20"/>
          <w:lang w:val="de-DE"/>
        </w:rPr>
        <w:t>supersofte</w:t>
      </w:r>
      <w:r>
        <w:rPr>
          <w:rFonts w:ascii="Arial" w:hAnsi="Arial"/>
          <w:bCs/>
          <w:sz w:val="20"/>
          <w:lang w:val="de-DE"/>
        </w:rPr>
        <w:t>n</w:t>
      </w:r>
      <w:r w:rsidRPr="00D349CB">
        <w:rPr>
          <w:rFonts w:ascii="Arial" w:hAnsi="Arial"/>
          <w:bCs/>
          <w:sz w:val="20"/>
          <w:lang w:val="de-DE"/>
        </w:rPr>
        <w:t xml:space="preserve"> Compounds für Medizinprodukte</w:t>
      </w:r>
      <w:r>
        <w:rPr>
          <w:rFonts w:ascii="Arial" w:hAnsi="Arial"/>
          <w:bCs/>
          <w:sz w:val="20"/>
          <w:lang w:val="de-DE"/>
        </w:rPr>
        <w:t xml:space="preserve"> sind weltweit bei KRAIBURG TPE erhältlich.</w:t>
      </w:r>
    </w:p>
    <w:p w14:paraId="4D5982AE" w14:textId="77777777" w:rsidR="00D349CB" w:rsidRPr="007E2AD4" w:rsidRDefault="00D349CB" w:rsidP="009D1DF3">
      <w:pPr>
        <w:keepLines/>
        <w:spacing w:after="0" w:line="360" w:lineRule="auto"/>
        <w:ind w:right="1701"/>
        <w:jc w:val="both"/>
        <w:rPr>
          <w:rFonts w:ascii="Arial" w:hAnsi="Arial"/>
          <w:bCs/>
          <w:sz w:val="20"/>
          <w:lang w:val="de-DE"/>
        </w:rPr>
      </w:pPr>
    </w:p>
    <w:p w14:paraId="3BC5FF88" w14:textId="72C8EB75" w:rsidR="00671D92" w:rsidRDefault="3255D2FB" w:rsidP="755B9136">
      <w:pPr>
        <w:keepLines/>
        <w:spacing w:after="0" w:line="360" w:lineRule="auto"/>
        <w:ind w:right="1701"/>
        <w:jc w:val="both"/>
        <w:rPr>
          <w:rFonts w:ascii="Arial" w:hAnsi="Arial" w:cs="Arial"/>
          <w:i/>
          <w:iCs/>
          <w:color w:val="000000" w:themeColor="text1"/>
          <w:sz w:val="20"/>
          <w:szCs w:val="20"/>
          <w:lang w:val="de-DE"/>
        </w:rPr>
      </w:pPr>
      <w:r>
        <w:rPr>
          <w:noProof/>
        </w:rPr>
        <w:drawing>
          <wp:inline distT="0" distB="0" distL="0" distR="0" wp14:anchorId="73859CC7" wp14:editId="06FFCE25">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r w:rsidR="4313FF9D"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00D349CB" w:rsidRPr="00D349CB">
        <w:rPr>
          <w:rFonts w:ascii="Arial" w:hAnsi="Arial"/>
          <w:sz w:val="20"/>
          <w:szCs w:val="20"/>
          <w:lang w:val="de-DE"/>
        </w:rPr>
        <w:t xml:space="preserve">Extrem weiche und maßgeschneiderte Compounds für Medizinprodukte </w:t>
      </w:r>
      <w:r w:rsidR="4313FF9D" w:rsidRPr="755B9136">
        <w:rPr>
          <w:rFonts w:ascii="Arial" w:hAnsi="Arial"/>
          <w:i/>
          <w:iCs/>
          <w:sz w:val="20"/>
          <w:szCs w:val="20"/>
          <w:lang w:val="de-DE"/>
        </w:rPr>
        <w:t>(Bild: KRAIBURG TPE)</w:t>
      </w:r>
    </w:p>
    <w:p w14:paraId="680CE49B" w14:textId="55779C4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235B89" w:rsidP="00DC3BD9">
      <w:pPr>
        <w:rPr>
          <w:rFonts w:ascii="Arial" w:hAnsi="Arial" w:cs="Arial"/>
          <w:b/>
          <w:color w:val="000000"/>
          <w:sz w:val="21"/>
          <w:szCs w:val="21"/>
          <w:lang w:val="de-DE"/>
        </w:rPr>
      </w:pPr>
      <w:hyperlink r:id="rId11"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t>S</w:t>
      </w:r>
      <w:r>
        <w:rPr>
          <w:rFonts w:ascii="Arial" w:hAnsi="Arial" w:cs="Arial"/>
          <w:b/>
          <w:color w:val="000000"/>
          <w:sz w:val="21"/>
          <w:szCs w:val="21"/>
          <w:lang w:val="de-DE"/>
        </w:rPr>
        <w:t>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13678FAE">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2D5A2CE7"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2"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D349CB">
        <w:rPr>
          <w:rFonts w:ascii="Arial" w:hAnsi="Arial" w:cs="Arial"/>
          <w:color w:val="000000" w:themeColor="text1"/>
          <w:sz w:val="20"/>
          <w:lang w:val="de-DE"/>
        </w:rPr>
        <w:t>6</w:t>
      </w:r>
      <w:r w:rsidRPr="00952CE4">
        <w:rPr>
          <w:rFonts w:ascii="Arial" w:hAnsi="Arial" w:cs="Arial"/>
          <w:color w:val="000000" w:themeColor="text1"/>
          <w:sz w:val="20"/>
          <w:lang w:val="de-DE"/>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For Tec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Extrusionsverfahren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EBD1A" w14:textId="77777777" w:rsidR="00904FB5" w:rsidRDefault="00904FB5" w:rsidP="00784C57">
      <w:pPr>
        <w:spacing w:after="0" w:line="240" w:lineRule="auto"/>
      </w:pPr>
      <w:r>
        <w:separator/>
      </w:r>
    </w:p>
  </w:endnote>
  <w:endnote w:type="continuationSeparator" w:id="0">
    <w:p w14:paraId="7EFF99C3" w14:textId="77777777" w:rsidR="00904FB5" w:rsidRDefault="00904FB5" w:rsidP="00784C57">
      <w:pPr>
        <w:spacing w:after="0" w:line="240" w:lineRule="auto"/>
      </w:pPr>
      <w:r>
        <w:continuationSeparator/>
      </w:r>
    </w:p>
  </w:endnote>
  <w:endnote w:type="continuationNotice" w:id="1">
    <w:p w14:paraId="517C16C7" w14:textId="77777777" w:rsidR="00904FB5" w:rsidRDefault="00904F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34847" w14:textId="77777777" w:rsidR="00904FB5" w:rsidRDefault="00904FB5" w:rsidP="00784C57">
      <w:pPr>
        <w:spacing w:after="0" w:line="240" w:lineRule="auto"/>
      </w:pPr>
      <w:r>
        <w:separator/>
      </w:r>
    </w:p>
  </w:footnote>
  <w:footnote w:type="continuationSeparator" w:id="0">
    <w:p w14:paraId="49047C6C" w14:textId="77777777" w:rsidR="00904FB5" w:rsidRDefault="00904FB5" w:rsidP="00784C57">
      <w:pPr>
        <w:spacing w:after="0" w:line="240" w:lineRule="auto"/>
      </w:pPr>
      <w:r>
        <w:continuationSeparator/>
      </w:r>
    </w:p>
  </w:footnote>
  <w:footnote w:type="continuationNotice" w:id="1">
    <w:p w14:paraId="6B2035CA" w14:textId="77777777" w:rsidR="00904FB5" w:rsidRDefault="00904F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46BC"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38179D1C" w14:textId="77777777" w:rsidR="00D349CB" w:rsidRDefault="00D349CB" w:rsidP="00D349CB">
          <w:pPr>
            <w:spacing w:after="0" w:line="360" w:lineRule="auto"/>
            <w:jc w:val="both"/>
            <w:rPr>
              <w:rFonts w:ascii="Arial" w:hAnsi="Arial" w:cs="Arial"/>
              <w:b/>
              <w:sz w:val="16"/>
              <w:szCs w:val="16"/>
              <w:lang w:val="de-DE"/>
            </w:rPr>
          </w:pPr>
          <w:r>
            <w:rPr>
              <w:rFonts w:ascii="Arial" w:hAnsi="Arial" w:cs="Arial"/>
              <w:b/>
              <w:sz w:val="16"/>
              <w:szCs w:val="16"/>
              <w:lang w:val="de-DE"/>
            </w:rPr>
            <w:t>Extrem weiche und m</w:t>
          </w:r>
          <w:r w:rsidRPr="005546BC">
            <w:rPr>
              <w:rFonts w:ascii="Arial" w:hAnsi="Arial" w:cs="Arial"/>
              <w:b/>
              <w:sz w:val="16"/>
              <w:szCs w:val="16"/>
              <w:lang w:val="de-DE"/>
            </w:rPr>
            <w:t>aßgeschneiderte Compounds für Medizinprodukte</w:t>
          </w:r>
        </w:p>
        <w:p w14:paraId="7B53366C" w14:textId="77777777" w:rsidR="005546BC" w:rsidRPr="00014BB3" w:rsidRDefault="005546BC" w:rsidP="005546BC">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Pr>
              <w:rFonts w:ascii="Arial" w:hAnsi="Arial"/>
              <w:b/>
              <w:sz w:val="16"/>
              <w:lang w:val="de-DE"/>
            </w:rPr>
            <w:t>Oktober</w:t>
          </w:r>
          <w:r w:rsidRPr="00014BB3">
            <w:rPr>
              <w:rFonts w:ascii="Arial" w:hAnsi="Arial"/>
              <w:b/>
              <w:sz w:val="16"/>
              <w:lang w:val="de-DE"/>
            </w:rPr>
            <w:t xml:space="preserve"> </w:t>
          </w:r>
          <w:r>
            <w:rPr>
              <w:rFonts w:ascii="Arial" w:hAnsi="Arial"/>
              <w:b/>
              <w:sz w:val="16"/>
              <w:lang w:val="de-DE"/>
            </w:rPr>
            <w:t>2024</w:t>
          </w:r>
        </w:p>
        <w:p w14:paraId="4F16FFE5" w14:textId="6350965B" w:rsidR="00502615" w:rsidRPr="00C71DA0" w:rsidRDefault="001E7076" w:rsidP="001E707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867DF57" w14:textId="5A167FD5" w:rsidR="005546BC" w:rsidRDefault="00D349CB" w:rsidP="00502615">
          <w:pPr>
            <w:spacing w:after="0" w:line="360" w:lineRule="auto"/>
            <w:jc w:val="both"/>
            <w:rPr>
              <w:rFonts w:ascii="Arial" w:hAnsi="Arial" w:cs="Arial"/>
              <w:b/>
              <w:sz w:val="16"/>
              <w:szCs w:val="16"/>
              <w:lang w:val="de-DE"/>
            </w:rPr>
          </w:pPr>
          <w:r>
            <w:rPr>
              <w:rFonts w:ascii="Arial" w:hAnsi="Arial" w:cs="Arial"/>
              <w:b/>
              <w:sz w:val="16"/>
              <w:szCs w:val="16"/>
              <w:lang w:val="de-DE"/>
            </w:rPr>
            <w:t>Extrem weiche und m</w:t>
          </w:r>
          <w:r w:rsidR="005546BC" w:rsidRPr="005546BC">
            <w:rPr>
              <w:rFonts w:ascii="Arial" w:hAnsi="Arial" w:cs="Arial"/>
              <w:b/>
              <w:sz w:val="16"/>
              <w:szCs w:val="16"/>
              <w:lang w:val="de-DE"/>
            </w:rPr>
            <w:t>aßgeschneiderte Compounds für Medizinprodukte</w:t>
          </w:r>
        </w:p>
        <w:p w14:paraId="7CA21669" w14:textId="3E038E62"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5546BC">
            <w:rPr>
              <w:rFonts w:ascii="Arial" w:hAnsi="Arial"/>
              <w:b/>
              <w:sz w:val="16"/>
              <w:lang w:val="de-DE"/>
            </w:rPr>
            <w:t>Oktober</w:t>
          </w:r>
          <w:r w:rsidRPr="00014BB3">
            <w:rPr>
              <w:rFonts w:ascii="Arial" w:hAnsi="Arial"/>
              <w:b/>
              <w:sz w:val="16"/>
              <w:lang w:val="de-DE"/>
            </w:rPr>
            <w:t xml:space="preserve"> </w:t>
          </w:r>
          <w:r w:rsidR="001E7076">
            <w:rPr>
              <w:rFonts w:ascii="Arial" w:hAnsi="Arial"/>
              <w:b/>
              <w:sz w:val="16"/>
              <w:lang w:val="de-DE"/>
            </w:rPr>
            <w:t>202</w:t>
          </w:r>
          <w:r w:rsidR="005546BC">
            <w:rPr>
              <w:rFonts w:ascii="Arial" w:hAnsi="Arial"/>
              <w:b/>
              <w:sz w:val="16"/>
              <w:lang w:val="de-DE"/>
            </w:rPr>
            <w:t>4</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5FC2966C">
              <wp:simplePos x="0" y="0"/>
              <wp:positionH relativeFrom="column">
                <wp:posOffset>4330065</wp:posOffset>
              </wp:positionH>
              <wp:positionV relativeFrom="paragraph">
                <wp:posOffset>2610597</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169EE7C9" w14:textId="77777777" w:rsidR="004A1B1B" w:rsidRPr="00B0608B" w:rsidRDefault="004A1B1B" w:rsidP="004A1B1B">
                          <w:pPr>
                            <w:pStyle w:val="Textkrper-Zeileneinzug"/>
                            <w:ind w:left="0"/>
                            <w:rPr>
                              <w:iCs w:val="0"/>
                              <w:sz w:val="16"/>
                              <w:lang w:val="de-DE"/>
                            </w:rPr>
                          </w:pPr>
                          <w:r w:rsidRPr="00B0608B">
                            <w:rPr>
                              <w:iCs w:val="0"/>
                              <w:sz w:val="16"/>
                              <w:lang w:val="de-DE"/>
                            </w:rPr>
                            <w:t>Europa, Naher Osten, Afrika &amp; Amerika</w:t>
                          </w:r>
                        </w:p>
                        <w:p w14:paraId="692ECCC7" w14:textId="77777777" w:rsidR="004A1B1B" w:rsidRPr="00B0608B" w:rsidRDefault="004A1B1B" w:rsidP="004A1B1B">
                          <w:pPr>
                            <w:pStyle w:val="Textkrper-Zeileneinzug"/>
                            <w:ind w:left="0"/>
                            <w:rPr>
                              <w:i w:val="0"/>
                              <w:sz w:val="16"/>
                              <w:szCs w:val="16"/>
                              <w:lang w:val="de-DE"/>
                            </w:rPr>
                          </w:pPr>
                          <w:r w:rsidRPr="00B0608B">
                            <w:rPr>
                              <w:i w:val="0"/>
                              <w:sz w:val="16"/>
                              <w:lang w:val="de-DE"/>
                            </w:rPr>
                            <w:t>Juliane Schmidhuber</w:t>
                          </w:r>
                        </w:p>
                        <w:p w14:paraId="4372E86D" w14:textId="77777777" w:rsidR="004A1B1B" w:rsidRPr="00B0608B" w:rsidRDefault="004A1B1B" w:rsidP="004A1B1B">
                          <w:pPr>
                            <w:pStyle w:val="Textkrper-Zeileneinzug"/>
                            <w:ind w:left="0"/>
                            <w:rPr>
                              <w:i w:val="0"/>
                              <w:sz w:val="16"/>
                              <w:szCs w:val="16"/>
                              <w:lang w:val="de-DE"/>
                            </w:rPr>
                          </w:pPr>
                          <w:r w:rsidRPr="00B0608B">
                            <w:rPr>
                              <w:i w:val="0"/>
                              <w:sz w:val="16"/>
                              <w:lang w:val="de-DE"/>
                            </w:rPr>
                            <w:t>PR &amp; Communications Manager</w:t>
                          </w:r>
                        </w:p>
                        <w:p w14:paraId="2A4B7A49" w14:textId="77777777" w:rsidR="004A1B1B" w:rsidRPr="00B0608B" w:rsidRDefault="004A1B1B" w:rsidP="004A1B1B">
                          <w:pPr>
                            <w:pStyle w:val="Textkrper-Zeileneinzug"/>
                            <w:ind w:left="0"/>
                            <w:rPr>
                              <w:i w:val="0"/>
                              <w:sz w:val="16"/>
                              <w:szCs w:val="16"/>
                              <w:lang w:val="de-DE"/>
                            </w:rPr>
                          </w:pPr>
                          <w:r w:rsidRPr="00B0608B">
                            <w:rPr>
                              <w:i w:val="0"/>
                              <w:sz w:val="16"/>
                              <w:lang w:val="de-DE"/>
                            </w:rPr>
                            <w:t>Tel. +49 8638 9810 568</w:t>
                          </w:r>
                        </w:p>
                        <w:p w14:paraId="2C9F1072" w14:textId="77777777" w:rsidR="004A1B1B" w:rsidRPr="007A3D8E" w:rsidRDefault="00235B89" w:rsidP="004A1B1B">
                          <w:pPr>
                            <w:pStyle w:val="Textkrper-Zeileneinzug"/>
                            <w:ind w:left="0"/>
                            <w:rPr>
                              <w:rStyle w:val="Hyperlink"/>
                              <w:i w:val="0"/>
                              <w:iCs w:val="0"/>
                              <w:sz w:val="16"/>
                              <w:szCs w:val="16"/>
                              <w:lang w:val="de-DE"/>
                            </w:rPr>
                          </w:pPr>
                          <w:hyperlink r:id="rId2" w:history="1">
                            <w:r w:rsidR="004A1B1B" w:rsidRPr="007A3D8E">
                              <w:rPr>
                                <w:rStyle w:val="Hyperlink"/>
                                <w:i w:val="0"/>
                                <w:iCs w:val="0"/>
                                <w:sz w:val="16"/>
                                <w:szCs w:val="16"/>
                                <w:lang w:val="de-DE"/>
                              </w:rPr>
                              <w:t>juliane.schmidhuber@kraiburg-tpe.com</w:t>
                            </w:r>
                          </w:hyperlink>
                        </w:p>
                        <w:p w14:paraId="6D46BBA7" w14:textId="77777777" w:rsidR="004A1B1B" w:rsidRPr="00B0608B" w:rsidRDefault="004A1B1B" w:rsidP="004A1B1B">
                          <w:pPr>
                            <w:pStyle w:val="Textkrper-Zeileneinzug"/>
                            <w:ind w:left="0"/>
                            <w:rPr>
                              <w:bCs/>
                              <w:sz w:val="16"/>
                              <w:szCs w:val="16"/>
                              <w:lang w:val="de-DE"/>
                            </w:rPr>
                          </w:pPr>
                        </w:p>
                        <w:p w14:paraId="4D99F87E" w14:textId="77777777" w:rsidR="004A1B1B" w:rsidRPr="00B0608B" w:rsidRDefault="004A1B1B" w:rsidP="004A1B1B">
                          <w:pPr>
                            <w:pStyle w:val="Textkrper-Zeileneinzug"/>
                            <w:ind w:left="0"/>
                            <w:rPr>
                              <w:iCs w:val="0"/>
                              <w:sz w:val="16"/>
                              <w:lang w:val="de-DE"/>
                            </w:rPr>
                          </w:pPr>
                          <w:r w:rsidRPr="00B0608B">
                            <w:rPr>
                              <w:iCs w:val="0"/>
                              <w:sz w:val="16"/>
                              <w:lang w:val="de-DE"/>
                            </w:rPr>
                            <w:t>Asien &amp; Pazifischer Raum</w:t>
                          </w:r>
                        </w:p>
                        <w:p w14:paraId="26DED94F" w14:textId="77777777" w:rsidR="004A1B1B" w:rsidRPr="00DB346C" w:rsidRDefault="004A1B1B" w:rsidP="004A1B1B">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4E4375E1" w14:textId="77777777" w:rsidR="004A1B1B" w:rsidRPr="00DB346C" w:rsidRDefault="004A1B1B" w:rsidP="004A1B1B">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0D0E0BD6" w14:textId="77777777" w:rsidR="004A1B1B" w:rsidRPr="00B0608B" w:rsidRDefault="004A1B1B" w:rsidP="004A1B1B">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6EE8D513" w14:textId="77777777" w:rsidR="004A1B1B" w:rsidRDefault="00235B89" w:rsidP="004A1B1B">
                          <w:pPr>
                            <w:pStyle w:val="Kopfzeile"/>
                            <w:spacing w:line="360" w:lineRule="auto"/>
                            <w:rPr>
                              <w:rStyle w:val="Hyperlink"/>
                              <w:rFonts w:ascii="Arial" w:hAnsi="Arial" w:cs="Arial"/>
                              <w:sz w:val="16"/>
                              <w:szCs w:val="16"/>
                              <w:lang w:val="de-DE"/>
                            </w:rPr>
                          </w:pPr>
                          <w:hyperlink r:id="rId3" w:history="1">
                            <w:r w:rsidR="004A1B1B" w:rsidRPr="00E54BA5">
                              <w:rPr>
                                <w:rStyle w:val="Hyperlink"/>
                                <w:rFonts w:ascii="Arial" w:hAnsi="Arial" w:cs="Arial"/>
                                <w:sz w:val="16"/>
                                <w:szCs w:val="16"/>
                                <w:lang w:val="de-DE"/>
                              </w:rPr>
                              <w:t>bridget.ngang@kraiburg-tpe.com</w:t>
                            </w:r>
                          </w:hyperlink>
                        </w:p>
                        <w:p w14:paraId="75432CEA" w14:textId="77777777" w:rsidR="004A1B1B" w:rsidRDefault="004A1B1B" w:rsidP="004A1B1B">
                          <w:pPr>
                            <w:pStyle w:val="Kopfzeile"/>
                            <w:spacing w:line="360" w:lineRule="auto"/>
                            <w:rPr>
                              <w:rStyle w:val="Hyperlink"/>
                              <w:rFonts w:ascii="Arial" w:hAnsi="Arial" w:cs="Arial"/>
                              <w:sz w:val="16"/>
                              <w:szCs w:val="16"/>
                              <w:lang w:val="de-DE"/>
                            </w:rPr>
                          </w:pPr>
                        </w:p>
                        <w:p w14:paraId="2D1F0651" w14:textId="77777777" w:rsidR="004A1B1B" w:rsidRPr="00761B47" w:rsidRDefault="004A1B1B" w:rsidP="004A1B1B">
                          <w:pPr>
                            <w:pStyle w:val="Kopfzeile"/>
                            <w:spacing w:line="360" w:lineRule="auto"/>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1A422E44" w14:textId="77777777" w:rsidR="004A1B1B" w:rsidRPr="00A00F51" w:rsidRDefault="004A1B1B" w:rsidP="004A1B1B">
                          <w:pPr>
                            <w:pStyle w:val="Kopfzeile"/>
                            <w:spacing w:line="360" w:lineRule="auto"/>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77F59C33" w14:textId="77777777" w:rsidR="004A1B1B" w:rsidRPr="00AA4BDB" w:rsidRDefault="004A1B1B" w:rsidP="004A1B1B">
                          <w:pPr>
                            <w:pStyle w:val="Kopfzeile"/>
                            <w:spacing w:line="360" w:lineRule="auto"/>
                            <w:rPr>
                              <w:rFonts w:ascii="Arial" w:hAnsi="Arial" w:cs="Arial"/>
                              <w:sz w:val="16"/>
                              <w:szCs w:val="16"/>
                              <w:lang w:val="en-US"/>
                            </w:rPr>
                          </w:pPr>
                          <w:r>
                            <w:rPr>
                              <w:rFonts w:ascii="Arial" w:hAnsi="Arial" w:cs="Arial"/>
                              <w:sz w:val="16"/>
                              <w:szCs w:val="16"/>
                              <w:lang w:val="en-US"/>
                            </w:rPr>
                            <w:t>Marketing Coordinator</w:t>
                          </w:r>
                        </w:p>
                        <w:p w14:paraId="247644E5" w14:textId="77777777" w:rsidR="004A1B1B" w:rsidRPr="00474FD1" w:rsidRDefault="004A1B1B" w:rsidP="004A1B1B">
                          <w:pPr>
                            <w:pStyle w:val="Kopfzeile"/>
                            <w:spacing w:line="360" w:lineRule="auto"/>
                            <w:rPr>
                              <w:rFonts w:ascii="Arial" w:hAnsi="Arial" w:cs="Arial"/>
                              <w:sz w:val="16"/>
                              <w:szCs w:val="16"/>
                              <w:lang w:val="en-US"/>
                            </w:rPr>
                          </w:pPr>
                          <w:r w:rsidRPr="00474FD1">
                            <w:rPr>
                              <w:rFonts w:ascii="Arial" w:hAnsi="Arial" w:cs="Arial"/>
                              <w:sz w:val="16"/>
                              <w:szCs w:val="16"/>
                              <w:lang w:val="en-US"/>
                            </w:rPr>
                            <w:t>Tel: +1 470 514-2458</w:t>
                          </w:r>
                        </w:p>
                        <w:p w14:paraId="683DBC1D" w14:textId="77777777" w:rsidR="004A1B1B" w:rsidRPr="001B7399" w:rsidRDefault="00235B89" w:rsidP="004A1B1B">
                          <w:pPr>
                            <w:pStyle w:val="Kopfzeile"/>
                            <w:spacing w:line="360" w:lineRule="auto"/>
                            <w:rPr>
                              <w:rStyle w:val="Hyperlink"/>
                              <w:rFonts w:ascii="Arial" w:hAnsi="Arial" w:cs="Arial"/>
                              <w:color w:val="auto"/>
                              <w:sz w:val="16"/>
                              <w:szCs w:val="16"/>
                              <w:u w:val="none"/>
                              <w:lang w:val="en-US"/>
                            </w:rPr>
                          </w:pPr>
                          <w:hyperlink r:id="rId4" w:history="1">
                            <w:r w:rsidR="004A1B1B" w:rsidRPr="001B7399">
                              <w:rPr>
                                <w:rStyle w:val="Hyperlink"/>
                                <w:rFonts w:ascii="Arial" w:hAnsi="Arial" w:cs="Arial"/>
                                <w:sz w:val="16"/>
                                <w:szCs w:val="16"/>
                                <w:lang w:val="en-US"/>
                              </w:rPr>
                              <w:t>mirna.pina@kraiburg-tpe.com</w:t>
                            </w:r>
                          </w:hyperlink>
                        </w:p>
                        <w:p w14:paraId="5CF5BE3E" w14:textId="77777777" w:rsidR="004A1B1B" w:rsidRPr="001B7399" w:rsidRDefault="004A1B1B" w:rsidP="004A1B1B">
                          <w:pPr>
                            <w:pStyle w:val="Textkrper-Zeileneinzug"/>
                            <w:ind w:left="0"/>
                            <w:rPr>
                              <w:sz w:val="16"/>
                              <w:szCs w:val="16"/>
                              <w:lang w:val="en-US"/>
                            </w:rPr>
                          </w:pPr>
                        </w:p>
                        <w:p w14:paraId="5A21443B" w14:textId="77777777" w:rsidR="004A1B1B" w:rsidRPr="001B7399" w:rsidRDefault="004A1B1B" w:rsidP="004A1B1B">
                          <w:pPr>
                            <w:pStyle w:val="Textkrper-Zeileneinzug"/>
                            <w:ind w:left="0"/>
                            <w:rPr>
                              <w:rStyle w:val="Hyperlink"/>
                              <w:b/>
                              <w:i w:val="0"/>
                              <w:sz w:val="16"/>
                              <w:lang w:val="en-US"/>
                            </w:rPr>
                          </w:pPr>
                          <w:r w:rsidRPr="001B7399">
                            <w:rPr>
                              <w:b/>
                              <w:i w:val="0"/>
                              <w:sz w:val="16"/>
                              <w:lang w:val="en-US"/>
                            </w:rPr>
                            <w:t>Kommunikationsagentur</w:t>
                          </w:r>
                        </w:p>
                        <w:p w14:paraId="494377EE" w14:textId="77777777" w:rsidR="004A1B1B" w:rsidRPr="001B7399" w:rsidRDefault="004A1B1B" w:rsidP="004A1B1B">
                          <w:pPr>
                            <w:spacing w:after="0" w:line="360" w:lineRule="auto"/>
                            <w:rPr>
                              <w:rFonts w:ascii="Arial" w:hAnsi="Arial"/>
                              <w:i/>
                              <w:sz w:val="16"/>
                              <w:lang w:val="it-IT"/>
                            </w:rPr>
                          </w:pPr>
                          <w:r w:rsidRPr="001B7399">
                            <w:rPr>
                              <w:rFonts w:ascii="Arial" w:hAnsi="Arial"/>
                              <w:i/>
                              <w:sz w:val="16"/>
                              <w:lang w:val="it-IT"/>
                            </w:rPr>
                            <w:t>EMG</w:t>
                          </w:r>
                        </w:p>
                        <w:p w14:paraId="3C5CBFE6" w14:textId="77777777" w:rsidR="004A1B1B" w:rsidRPr="001B7399" w:rsidRDefault="004A1B1B" w:rsidP="004A1B1B">
                          <w:pPr>
                            <w:spacing w:after="0" w:line="360" w:lineRule="auto"/>
                            <w:rPr>
                              <w:rFonts w:ascii="Arial" w:hAnsi="Arial"/>
                              <w:iCs/>
                              <w:sz w:val="16"/>
                              <w:lang w:val="it-IT"/>
                            </w:rPr>
                          </w:pPr>
                          <w:r w:rsidRPr="001B7399">
                            <w:rPr>
                              <w:rFonts w:ascii="Arial" w:hAnsi="Arial"/>
                              <w:iCs/>
                              <w:sz w:val="16"/>
                              <w:lang w:val="it-IT"/>
                            </w:rPr>
                            <w:t>Vera Kiseleva</w:t>
                          </w:r>
                        </w:p>
                        <w:p w14:paraId="4D3ABD9C" w14:textId="77777777" w:rsidR="004A1B1B" w:rsidRPr="001B7399" w:rsidRDefault="004A1B1B" w:rsidP="004A1B1B">
                          <w:pPr>
                            <w:spacing w:after="0" w:line="360" w:lineRule="auto"/>
                            <w:rPr>
                              <w:rFonts w:ascii="Arial" w:hAnsi="Arial"/>
                              <w:iCs/>
                              <w:sz w:val="16"/>
                              <w:lang w:val="it-IT"/>
                            </w:rPr>
                          </w:pPr>
                          <w:r w:rsidRPr="001B7399">
                            <w:rPr>
                              <w:rFonts w:ascii="Arial" w:hAnsi="Arial"/>
                              <w:iCs/>
                              <w:sz w:val="16"/>
                              <w:lang w:val="it-IT"/>
                            </w:rPr>
                            <w:t xml:space="preserve">Tel: +31 645 092 735 </w:t>
                          </w:r>
                        </w:p>
                        <w:p w14:paraId="6188E874" w14:textId="77777777" w:rsidR="004A1B1B" w:rsidRPr="008B5E2E" w:rsidRDefault="00235B89" w:rsidP="004A1B1B">
                          <w:pPr>
                            <w:spacing w:after="0" w:line="360" w:lineRule="auto"/>
                            <w:rPr>
                              <w:rFonts w:ascii="Arial" w:hAnsi="Arial" w:cs="Arial"/>
                              <w:iCs/>
                              <w:sz w:val="16"/>
                              <w:szCs w:val="16"/>
                              <w:lang w:val="it-IT"/>
                            </w:rPr>
                          </w:pPr>
                          <w:hyperlink r:id="rId5" w:history="1">
                            <w:r w:rsidR="004A1B1B" w:rsidRPr="008A3007">
                              <w:rPr>
                                <w:rStyle w:val="Hyperlink"/>
                                <w:rFonts w:ascii="Arial" w:hAnsi="Arial"/>
                                <w:iCs/>
                                <w:sz w:val="16"/>
                                <w:lang w:val="it-IT"/>
                              </w:rPr>
                              <w:t>vkiseleva@emg-marcom.com</w:t>
                            </w:r>
                          </w:hyperlink>
                        </w:p>
                        <w:p w14:paraId="18ED13E7" w14:textId="77777777" w:rsidR="004A1B1B" w:rsidRPr="00DC3BD9" w:rsidRDefault="004A1B1B" w:rsidP="004A1B1B">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169EE7C9" w14:textId="77777777" w:rsidR="004A1B1B" w:rsidRPr="00B0608B" w:rsidRDefault="004A1B1B" w:rsidP="004A1B1B">
                    <w:pPr>
                      <w:pStyle w:val="Textkrper-Zeileneinzug"/>
                      <w:ind w:left="0"/>
                      <w:rPr>
                        <w:iCs w:val="0"/>
                        <w:sz w:val="16"/>
                        <w:lang w:val="de-DE"/>
                      </w:rPr>
                    </w:pPr>
                    <w:r w:rsidRPr="00B0608B">
                      <w:rPr>
                        <w:iCs w:val="0"/>
                        <w:sz w:val="16"/>
                        <w:lang w:val="de-DE"/>
                      </w:rPr>
                      <w:t>Europa, Naher Osten, Afrika &amp; Amerika</w:t>
                    </w:r>
                  </w:p>
                  <w:p w14:paraId="692ECCC7" w14:textId="77777777" w:rsidR="004A1B1B" w:rsidRPr="00B0608B" w:rsidRDefault="004A1B1B" w:rsidP="004A1B1B">
                    <w:pPr>
                      <w:pStyle w:val="Textkrper-Zeileneinzug"/>
                      <w:ind w:left="0"/>
                      <w:rPr>
                        <w:i w:val="0"/>
                        <w:sz w:val="16"/>
                        <w:szCs w:val="16"/>
                        <w:lang w:val="de-DE"/>
                      </w:rPr>
                    </w:pPr>
                    <w:r w:rsidRPr="00B0608B">
                      <w:rPr>
                        <w:i w:val="0"/>
                        <w:sz w:val="16"/>
                        <w:lang w:val="de-DE"/>
                      </w:rPr>
                      <w:t>Juliane Schmidhuber</w:t>
                    </w:r>
                  </w:p>
                  <w:p w14:paraId="4372E86D" w14:textId="77777777" w:rsidR="004A1B1B" w:rsidRPr="00B0608B" w:rsidRDefault="004A1B1B" w:rsidP="004A1B1B">
                    <w:pPr>
                      <w:pStyle w:val="Textkrper-Zeileneinzug"/>
                      <w:ind w:left="0"/>
                      <w:rPr>
                        <w:i w:val="0"/>
                        <w:sz w:val="16"/>
                        <w:szCs w:val="16"/>
                        <w:lang w:val="de-DE"/>
                      </w:rPr>
                    </w:pPr>
                    <w:r w:rsidRPr="00B0608B">
                      <w:rPr>
                        <w:i w:val="0"/>
                        <w:sz w:val="16"/>
                        <w:lang w:val="de-DE"/>
                      </w:rPr>
                      <w:t>PR &amp; Communications Manager</w:t>
                    </w:r>
                  </w:p>
                  <w:p w14:paraId="2A4B7A49" w14:textId="77777777" w:rsidR="004A1B1B" w:rsidRPr="00B0608B" w:rsidRDefault="004A1B1B" w:rsidP="004A1B1B">
                    <w:pPr>
                      <w:pStyle w:val="Textkrper-Zeileneinzug"/>
                      <w:ind w:left="0"/>
                      <w:rPr>
                        <w:i w:val="0"/>
                        <w:sz w:val="16"/>
                        <w:szCs w:val="16"/>
                        <w:lang w:val="de-DE"/>
                      </w:rPr>
                    </w:pPr>
                    <w:r w:rsidRPr="00B0608B">
                      <w:rPr>
                        <w:i w:val="0"/>
                        <w:sz w:val="16"/>
                        <w:lang w:val="de-DE"/>
                      </w:rPr>
                      <w:t>Tel. +49 8638 9810 568</w:t>
                    </w:r>
                  </w:p>
                  <w:p w14:paraId="2C9F1072" w14:textId="77777777" w:rsidR="004A1B1B" w:rsidRPr="007A3D8E" w:rsidRDefault="00235B89" w:rsidP="004A1B1B">
                    <w:pPr>
                      <w:pStyle w:val="Textkrper-Zeileneinzug"/>
                      <w:ind w:left="0"/>
                      <w:rPr>
                        <w:rStyle w:val="Hyperlink"/>
                        <w:i w:val="0"/>
                        <w:iCs w:val="0"/>
                        <w:sz w:val="16"/>
                        <w:szCs w:val="16"/>
                        <w:lang w:val="de-DE"/>
                      </w:rPr>
                    </w:pPr>
                    <w:hyperlink r:id="rId6" w:history="1">
                      <w:r w:rsidR="004A1B1B" w:rsidRPr="007A3D8E">
                        <w:rPr>
                          <w:rStyle w:val="Hyperlink"/>
                          <w:i w:val="0"/>
                          <w:iCs w:val="0"/>
                          <w:sz w:val="16"/>
                          <w:szCs w:val="16"/>
                          <w:lang w:val="de-DE"/>
                        </w:rPr>
                        <w:t>juliane.schmidhuber@kraiburg-tpe.com</w:t>
                      </w:r>
                    </w:hyperlink>
                  </w:p>
                  <w:p w14:paraId="6D46BBA7" w14:textId="77777777" w:rsidR="004A1B1B" w:rsidRPr="00B0608B" w:rsidRDefault="004A1B1B" w:rsidP="004A1B1B">
                    <w:pPr>
                      <w:pStyle w:val="Textkrper-Zeileneinzug"/>
                      <w:ind w:left="0"/>
                      <w:rPr>
                        <w:bCs/>
                        <w:sz w:val="16"/>
                        <w:szCs w:val="16"/>
                        <w:lang w:val="de-DE"/>
                      </w:rPr>
                    </w:pPr>
                  </w:p>
                  <w:p w14:paraId="4D99F87E" w14:textId="77777777" w:rsidR="004A1B1B" w:rsidRPr="00B0608B" w:rsidRDefault="004A1B1B" w:rsidP="004A1B1B">
                    <w:pPr>
                      <w:pStyle w:val="Textkrper-Zeileneinzug"/>
                      <w:ind w:left="0"/>
                      <w:rPr>
                        <w:iCs w:val="0"/>
                        <w:sz w:val="16"/>
                        <w:lang w:val="de-DE"/>
                      </w:rPr>
                    </w:pPr>
                    <w:r w:rsidRPr="00B0608B">
                      <w:rPr>
                        <w:iCs w:val="0"/>
                        <w:sz w:val="16"/>
                        <w:lang w:val="de-DE"/>
                      </w:rPr>
                      <w:t>Asien &amp; Pazifischer Raum</w:t>
                    </w:r>
                  </w:p>
                  <w:p w14:paraId="26DED94F" w14:textId="77777777" w:rsidR="004A1B1B" w:rsidRPr="00DB346C" w:rsidRDefault="004A1B1B" w:rsidP="004A1B1B">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4E4375E1" w14:textId="77777777" w:rsidR="004A1B1B" w:rsidRPr="00DB346C" w:rsidRDefault="004A1B1B" w:rsidP="004A1B1B">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0D0E0BD6" w14:textId="77777777" w:rsidR="004A1B1B" w:rsidRPr="00B0608B" w:rsidRDefault="004A1B1B" w:rsidP="004A1B1B">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6EE8D513" w14:textId="77777777" w:rsidR="004A1B1B" w:rsidRDefault="00235B89" w:rsidP="004A1B1B">
                    <w:pPr>
                      <w:pStyle w:val="Kopfzeile"/>
                      <w:spacing w:line="360" w:lineRule="auto"/>
                      <w:rPr>
                        <w:rStyle w:val="Hyperlink"/>
                        <w:rFonts w:ascii="Arial" w:hAnsi="Arial" w:cs="Arial"/>
                        <w:sz w:val="16"/>
                        <w:szCs w:val="16"/>
                        <w:lang w:val="de-DE"/>
                      </w:rPr>
                    </w:pPr>
                    <w:hyperlink r:id="rId7" w:history="1">
                      <w:r w:rsidR="004A1B1B" w:rsidRPr="00E54BA5">
                        <w:rPr>
                          <w:rStyle w:val="Hyperlink"/>
                          <w:rFonts w:ascii="Arial" w:hAnsi="Arial" w:cs="Arial"/>
                          <w:sz w:val="16"/>
                          <w:szCs w:val="16"/>
                          <w:lang w:val="de-DE"/>
                        </w:rPr>
                        <w:t>bridget.ngang@kraiburg-tpe.com</w:t>
                      </w:r>
                    </w:hyperlink>
                  </w:p>
                  <w:p w14:paraId="75432CEA" w14:textId="77777777" w:rsidR="004A1B1B" w:rsidRDefault="004A1B1B" w:rsidP="004A1B1B">
                    <w:pPr>
                      <w:pStyle w:val="Kopfzeile"/>
                      <w:spacing w:line="360" w:lineRule="auto"/>
                      <w:rPr>
                        <w:rStyle w:val="Hyperlink"/>
                        <w:rFonts w:ascii="Arial" w:hAnsi="Arial" w:cs="Arial"/>
                        <w:sz w:val="16"/>
                        <w:szCs w:val="16"/>
                        <w:lang w:val="de-DE"/>
                      </w:rPr>
                    </w:pPr>
                  </w:p>
                  <w:p w14:paraId="2D1F0651" w14:textId="77777777" w:rsidR="004A1B1B" w:rsidRPr="00761B47" w:rsidRDefault="004A1B1B" w:rsidP="004A1B1B">
                    <w:pPr>
                      <w:pStyle w:val="Kopfzeile"/>
                      <w:spacing w:line="360" w:lineRule="auto"/>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1A422E44" w14:textId="77777777" w:rsidR="004A1B1B" w:rsidRPr="00A00F51" w:rsidRDefault="004A1B1B" w:rsidP="004A1B1B">
                    <w:pPr>
                      <w:pStyle w:val="Kopfzeile"/>
                      <w:spacing w:line="360" w:lineRule="auto"/>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77F59C33" w14:textId="77777777" w:rsidR="004A1B1B" w:rsidRPr="00AA4BDB" w:rsidRDefault="004A1B1B" w:rsidP="004A1B1B">
                    <w:pPr>
                      <w:pStyle w:val="Kopfzeile"/>
                      <w:spacing w:line="360" w:lineRule="auto"/>
                      <w:rPr>
                        <w:rFonts w:ascii="Arial" w:hAnsi="Arial" w:cs="Arial"/>
                        <w:sz w:val="16"/>
                        <w:szCs w:val="16"/>
                        <w:lang w:val="en-US"/>
                      </w:rPr>
                    </w:pPr>
                    <w:r>
                      <w:rPr>
                        <w:rFonts w:ascii="Arial" w:hAnsi="Arial" w:cs="Arial"/>
                        <w:sz w:val="16"/>
                        <w:szCs w:val="16"/>
                        <w:lang w:val="en-US"/>
                      </w:rPr>
                      <w:t>Marketing Coordinator</w:t>
                    </w:r>
                  </w:p>
                  <w:p w14:paraId="247644E5" w14:textId="77777777" w:rsidR="004A1B1B" w:rsidRPr="00474FD1" w:rsidRDefault="004A1B1B" w:rsidP="004A1B1B">
                    <w:pPr>
                      <w:pStyle w:val="Kopfzeile"/>
                      <w:spacing w:line="360" w:lineRule="auto"/>
                      <w:rPr>
                        <w:rFonts w:ascii="Arial" w:hAnsi="Arial" w:cs="Arial"/>
                        <w:sz w:val="16"/>
                        <w:szCs w:val="16"/>
                        <w:lang w:val="en-US"/>
                      </w:rPr>
                    </w:pPr>
                    <w:r w:rsidRPr="00474FD1">
                      <w:rPr>
                        <w:rFonts w:ascii="Arial" w:hAnsi="Arial" w:cs="Arial"/>
                        <w:sz w:val="16"/>
                        <w:szCs w:val="16"/>
                        <w:lang w:val="en-US"/>
                      </w:rPr>
                      <w:t>Tel: +1 470 514-2458</w:t>
                    </w:r>
                  </w:p>
                  <w:p w14:paraId="683DBC1D" w14:textId="77777777" w:rsidR="004A1B1B" w:rsidRPr="001B7399" w:rsidRDefault="00235B89" w:rsidP="004A1B1B">
                    <w:pPr>
                      <w:pStyle w:val="Kopfzeile"/>
                      <w:spacing w:line="360" w:lineRule="auto"/>
                      <w:rPr>
                        <w:rStyle w:val="Hyperlink"/>
                        <w:rFonts w:ascii="Arial" w:hAnsi="Arial" w:cs="Arial"/>
                        <w:color w:val="auto"/>
                        <w:sz w:val="16"/>
                        <w:szCs w:val="16"/>
                        <w:u w:val="none"/>
                        <w:lang w:val="en-US"/>
                      </w:rPr>
                    </w:pPr>
                    <w:hyperlink r:id="rId8" w:history="1">
                      <w:r w:rsidR="004A1B1B" w:rsidRPr="001B7399">
                        <w:rPr>
                          <w:rStyle w:val="Hyperlink"/>
                          <w:rFonts w:ascii="Arial" w:hAnsi="Arial" w:cs="Arial"/>
                          <w:sz w:val="16"/>
                          <w:szCs w:val="16"/>
                          <w:lang w:val="en-US"/>
                        </w:rPr>
                        <w:t>mirna.pina@kraiburg-tpe.com</w:t>
                      </w:r>
                    </w:hyperlink>
                  </w:p>
                  <w:p w14:paraId="5CF5BE3E" w14:textId="77777777" w:rsidR="004A1B1B" w:rsidRPr="001B7399" w:rsidRDefault="004A1B1B" w:rsidP="004A1B1B">
                    <w:pPr>
                      <w:pStyle w:val="Textkrper-Zeileneinzug"/>
                      <w:ind w:left="0"/>
                      <w:rPr>
                        <w:sz w:val="16"/>
                        <w:szCs w:val="16"/>
                        <w:lang w:val="en-US"/>
                      </w:rPr>
                    </w:pPr>
                  </w:p>
                  <w:p w14:paraId="5A21443B" w14:textId="77777777" w:rsidR="004A1B1B" w:rsidRPr="001B7399" w:rsidRDefault="004A1B1B" w:rsidP="004A1B1B">
                    <w:pPr>
                      <w:pStyle w:val="Textkrper-Zeileneinzug"/>
                      <w:ind w:left="0"/>
                      <w:rPr>
                        <w:rStyle w:val="Hyperlink"/>
                        <w:b/>
                        <w:i w:val="0"/>
                        <w:sz w:val="16"/>
                        <w:lang w:val="en-US"/>
                      </w:rPr>
                    </w:pPr>
                    <w:r w:rsidRPr="001B7399">
                      <w:rPr>
                        <w:b/>
                        <w:i w:val="0"/>
                        <w:sz w:val="16"/>
                        <w:lang w:val="en-US"/>
                      </w:rPr>
                      <w:t>Kommunikationsagentur</w:t>
                    </w:r>
                  </w:p>
                  <w:p w14:paraId="494377EE" w14:textId="77777777" w:rsidR="004A1B1B" w:rsidRPr="001B7399" w:rsidRDefault="004A1B1B" w:rsidP="004A1B1B">
                    <w:pPr>
                      <w:spacing w:after="0" w:line="360" w:lineRule="auto"/>
                      <w:rPr>
                        <w:rFonts w:ascii="Arial" w:hAnsi="Arial"/>
                        <w:i/>
                        <w:sz w:val="16"/>
                        <w:lang w:val="it-IT"/>
                      </w:rPr>
                    </w:pPr>
                    <w:r w:rsidRPr="001B7399">
                      <w:rPr>
                        <w:rFonts w:ascii="Arial" w:hAnsi="Arial"/>
                        <w:i/>
                        <w:sz w:val="16"/>
                        <w:lang w:val="it-IT"/>
                      </w:rPr>
                      <w:t>EMG</w:t>
                    </w:r>
                  </w:p>
                  <w:p w14:paraId="3C5CBFE6" w14:textId="77777777" w:rsidR="004A1B1B" w:rsidRPr="001B7399" w:rsidRDefault="004A1B1B" w:rsidP="004A1B1B">
                    <w:pPr>
                      <w:spacing w:after="0" w:line="360" w:lineRule="auto"/>
                      <w:rPr>
                        <w:rFonts w:ascii="Arial" w:hAnsi="Arial"/>
                        <w:iCs/>
                        <w:sz w:val="16"/>
                        <w:lang w:val="it-IT"/>
                      </w:rPr>
                    </w:pPr>
                    <w:r w:rsidRPr="001B7399">
                      <w:rPr>
                        <w:rFonts w:ascii="Arial" w:hAnsi="Arial"/>
                        <w:iCs/>
                        <w:sz w:val="16"/>
                        <w:lang w:val="it-IT"/>
                      </w:rPr>
                      <w:t>Vera Kiseleva</w:t>
                    </w:r>
                  </w:p>
                  <w:p w14:paraId="4D3ABD9C" w14:textId="77777777" w:rsidR="004A1B1B" w:rsidRPr="001B7399" w:rsidRDefault="004A1B1B" w:rsidP="004A1B1B">
                    <w:pPr>
                      <w:spacing w:after="0" w:line="360" w:lineRule="auto"/>
                      <w:rPr>
                        <w:rFonts w:ascii="Arial" w:hAnsi="Arial"/>
                        <w:iCs/>
                        <w:sz w:val="16"/>
                        <w:lang w:val="it-IT"/>
                      </w:rPr>
                    </w:pPr>
                    <w:r w:rsidRPr="001B7399">
                      <w:rPr>
                        <w:rFonts w:ascii="Arial" w:hAnsi="Arial"/>
                        <w:iCs/>
                        <w:sz w:val="16"/>
                        <w:lang w:val="it-IT"/>
                      </w:rPr>
                      <w:t xml:space="preserve">Tel: +31 645 092 735 </w:t>
                    </w:r>
                  </w:p>
                  <w:p w14:paraId="6188E874" w14:textId="77777777" w:rsidR="004A1B1B" w:rsidRPr="008B5E2E" w:rsidRDefault="00235B89" w:rsidP="004A1B1B">
                    <w:pPr>
                      <w:spacing w:after="0" w:line="360" w:lineRule="auto"/>
                      <w:rPr>
                        <w:rFonts w:ascii="Arial" w:hAnsi="Arial" w:cs="Arial"/>
                        <w:iCs/>
                        <w:sz w:val="16"/>
                        <w:szCs w:val="16"/>
                        <w:lang w:val="it-IT"/>
                      </w:rPr>
                    </w:pPr>
                    <w:hyperlink r:id="rId9" w:history="1">
                      <w:r w:rsidR="004A1B1B" w:rsidRPr="008A3007">
                        <w:rPr>
                          <w:rStyle w:val="Hyperlink"/>
                          <w:rFonts w:ascii="Arial" w:hAnsi="Arial"/>
                          <w:iCs/>
                          <w:sz w:val="16"/>
                          <w:lang w:val="it-IT"/>
                        </w:rPr>
                        <w:t>vkiseleva@emg-marcom.com</w:t>
                      </w:r>
                    </w:hyperlink>
                  </w:p>
                  <w:p w14:paraId="18ED13E7" w14:textId="77777777" w:rsidR="004A1B1B" w:rsidRPr="00DC3BD9" w:rsidRDefault="004A1B1B" w:rsidP="004A1B1B">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07CF"/>
    <w:rsid w:val="00003D6B"/>
    <w:rsid w:val="00014BB3"/>
    <w:rsid w:val="00025C7F"/>
    <w:rsid w:val="00026954"/>
    <w:rsid w:val="0002754A"/>
    <w:rsid w:val="00034EB6"/>
    <w:rsid w:val="00041B77"/>
    <w:rsid w:val="0004695A"/>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456"/>
    <w:rsid w:val="00096CA7"/>
    <w:rsid w:val="00097D31"/>
    <w:rsid w:val="000A003D"/>
    <w:rsid w:val="000A1B18"/>
    <w:rsid w:val="000A49AC"/>
    <w:rsid w:val="000A510D"/>
    <w:rsid w:val="000B1A55"/>
    <w:rsid w:val="000B6A97"/>
    <w:rsid w:val="000B7496"/>
    <w:rsid w:val="000C140C"/>
    <w:rsid w:val="000C31EF"/>
    <w:rsid w:val="000C6034"/>
    <w:rsid w:val="000D0DB1"/>
    <w:rsid w:val="000D12E7"/>
    <w:rsid w:val="000D178A"/>
    <w:rsid w:val="000D1F42"/>
    <w:rsid w:val="000D56B8"/>
    <w:rsid w:val="000D7AF5"/>
    <w:rsid w:val="000F02FE"/>
    <w:rsid w:val="000F2C44"/>
    <w:rsid w:val="000F2DAE"/>
    <w:rsid w:val="000F32CD"/>
    <w:rsid w:val="000F53B3"/>
    <w:rsid w:val="000F5D93"/>
    <w:rsid w:val="000F7C99"/>
    <w:rsid w:val="00104362"/>
    <w:rsid w:val="001051E6"/>
    <w:rsid w:val="00111092"/>
    <w:rsid w:val="0011242A"/>
    <w:rsid w:val="001131D3"/>
    <w:rsid w:val="00121086"/>
    <w:rsid w:val="00122298"/>
    <w:rsid w:val="00123991"/>
    <w:rsid w:val="00123C9B"/>
    <w:rsid w:val="001246FA"/>
    <w:rsid w:val="001271AF"/>
    <w:rsid w:val="001378E2"/>
    <w:rsid w:val="0014303E"/>
    <w:rsid w:val="00144072"/>
    <w:rsid w:val="00144E42"/>
    <w:rsid w:val="001456F4"/>
    <w:rsid w:val="00145B7C"/>
    <w:rsid w:val="00146E7E"/>
    <w:rsid w:val="00147FCB"/>
    <w:rsid w:val="00150523"/>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9184A"/>
    <w:rsid w:val="0019517F"/>
    <w:rsid w:val="00195CDF"/>
    <w:rsid w:val="00196F78"/>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4181"/>
    <w:rsid w:val="001D4898"/>
    <w:rsid w:val="001D646F"/>
    <w:rsid w:val="001D726A"/>
    <w:rsid w:val="001D78B7"/>
    <w:rsid w:val="001E21C8"/>
    <w:rsid w:val="001E3278"/>
    <w:rsid w:val="001E7076"/>
    <w:rsid w:val="001F2A4C"/>
    <w:rsid w:val="001F4C0C"/>
    <w:rsid w:val="001F53DF"/>
    <w:rsid w:val="001F5C9D"/>
    <w:rsid w:val="001F7AED"/>
    <w:rsid w:val="00200183"/>
    <w:rsid w:val="00201710"/>
    <w:rsid w:val="00201B6E"/>
    <w:rsid w:val="00202490"/>
    <w:rsid w:val="002027C9"/>
    <w:rsid w:val="00202E67"/>
    <w:rsid w:val="002067F5"/>
    <w:rsid w:val="00210494"/>
    <w:rsid w:val="002122C6"/>
    <w:rsid w:val="00214303"/>
    <w:rsid w:val="00214A1E"/>
    <w:rsid w:val="00215C37"/>
    <w:rsid w:val="00220AFD"/>
    <w:rsid w:val="0022188E"/>
    <w:rsid w:val="00224863"/>
    <w:rsid w:val="00224C59"/>
    <w:rsid w:val="00225FD8"/>
    <w:rsid w:val="00230132"/>
    <w:rsid w:val="002343E8"/>
    <w:rsid w:val="00235B89"/>
    <w:rsid w:val="00235BA5"/>
    <w:rsid w:val="00240359"/>
    <w:rsid w:val="0024283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E0E96"/>
    <w:rsid w:val="002E19DC"/>
    <w:rsid w:val="002E4E73"/>
    <w:rsid w:val="002F0CF5"/>
    <w:rsid w:val="002F2061"/>
    <w:rsid w:val="002F33AF"/>
    <w:rsid w:val="002F491E"/>
    <w:rsid w:val="002F563D"/>
    <w:rsid w:val="00300CB5"/>
    <w:rsid w:val="00301B08"/>
    <w:rsid w:val="0030299D"/>
    <w:rsid w:val="00303C99"/>
    <w:rsid w:val="0030448E"/>
    <w:rsid w:val="00305F89"/>
    <w:rsid w:val="003166E5"/>
    <w:rsid w:val="00320C11"/>
    <w:rsid w:val="003212CD"/>
    <w:rsid w:val="003213C3"/>
    <w:rsid w:val="00321AEB"/>
    <w:rsid w:val="003226D8"/>
    <w:rsid w:val="003257EA"/>
    <w:rsid w:val="00330540"/>
    <w:rsid w:val="00332298"/>
    <w:rsid w:val="00334615"/>
    <w:rsid w:val="00334E61"/>
    <w:rsid w:val="00335101"/>
    <w:rsid w:val="00341021"/>
    <w:rsid w:val="00351639"/>
    <w:rsid w:val="0035315F"/>
    <w:rsid w:val="00357AA0"/>
    <w:rsid w:val="00357E90"/>
    <w:rsid w:val="0036112F"/>
    <w:rsid w:val="003619B0"/>
    <w:rsid w:val="0037152D"/>
    <w:rsid w:val="00374BDA"/>
    <w:rsid w:val="00375FE5"/>
    <w:rsid w:val="00384DF4"/>
    <w:rsid w:val="00385A9C"/>
    <w:rsid w:val="0038731F"/>
    <w:rsid w:val="00391222"/>
    <w:rsid w:val="00391D56"/>
    <w:rsid w:val="00393172"/>
    <w:rsid w:val="0039428A"/>
    <w:rsid w:val="003A5612"/>
    <w:rsid w:val="003A70E9"/>
    <w:rsid w:val="003A75EF"/>
    <w:rsid w:val="003A765F"/>
    <w:rsid w:val="003B4466"/>
    <w:rsid w:val="003C1AA8"/>
    <w:rsid w:val="003C1CBC"/>
    <w:rsid w:val="003C2A07"/>
    <w:rsid w:val="003C66B6"/>
    <w:rsid w:val="003C6DEF"/>
    <w:rsid w:val="003C78DA"/>
    <w:rsid w:val="003D7BD7"/>
    <w:rsid w:val="003E19EE"/>
    <w:rsid w:val="003E3FAB"/>
    <w:rsid w:val="004002A2"/>
    <w:rsid w:val="00403875"/>
    <w:rsid w:val="00405623"/>
    <w:rsid w:val="00406C85"/>
    <w:rsid w:val="00410B3C"/>
    <w:rsid w:val="004133D7"/>
    <w:rsid w:val="00415F7D"/>
    <w:rsid w:val="004345E4"/>
    <w:rsid w:val="00437801"/>
    <w:rsid w:val="00437FF3"/>
    <w:rsid w:val="00445D54"/>
    <w:rsid w:val="004464C0"/>
    <w:rsid w:val="004527B7"/>
    <w:rsid w:val="00452F77"/>
    <w:rsid w:val="00452FF1"/>
    <w:rsid w:val="00456843"/>
    <w:rsid w:val="00456A3B"/>
    <w:rsid w:val="0045757C"/>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70A0"/>
    <w:rsid w:val="00497D60"/>
    <w:rsid w:val="004A0CA6"/>
    <w:rsid w:val="004A1B1B"/>
    <w:rsid w:val="004A25FC"/>
    <w:rsid w:val="004A5D65"/>
    <w:rsid w:val="004A62E0"/>
    <w:rsid w:val="004B1856"/>
    <w:rsid w:val="004B2C52"/>
    <w:rsid w:val="004B5D01"/>
    <w:rsid w:val="004C009B"/>
    <w:rsid w:val="004C11DC"/>
    <w:rsid w:val="004C1410"/>
    <w:rsid w:val="004C3B9A"/>
    <w:rsid w:val="004C6E24"/>
    <w:rsid w:val="004D3357"/>
    <w:rsid w:val="004D4F32"/>
    <w:rsid w:val="004D50FB"/>
    <w:rsid w:val="004D5354"/>
    <w:rsid w:val="004D5BAF"/>
    <w:rsid w:val="004D7228"/>
    <w:rsid w:val="004D7B11"/>
    <w:rsid w:val="004E0549"/>
    <w:rsid w:val="004E5994"/>
    <w:rsid w:val="004F1294"/>
    <w:rsid w:val="004F6098"/>
    <w:rsid w:val="005011E4"/>
    <w:rsid w:val="00502615"/>
    <w:rsid w:val="00503694"/>
    <w:rsid w:val="0050419E"/>
    <w:rsid w:val="00507217"/>
    <w:rsid w:val="00510D6C"/>
    <w:rsid w:val="00526446"/>
    <w:rsid w:val="005317AF"/>
    <w:rsid w:val="005433AE"/>
    <w:rsid w:val="005437AB"/>
    <w:rsid w:val="00550C61"/>
    <w:rsid w:val="005534CB"/>
    <w:rsid w:val="005546BC"/>
    <w:rsid w:val="00555B94"/>
    <w:rsid w:val="0055768D"/>
    <w:rsid w:val="00560E1A"/>
    <w:rsid w:val="005654C9"/>
    <w:rsid w:val="00570A55"/>
    <w:rsid w:val="00574296"/>
    <w:rsid w:val="00581A9E"/>
    <w:rsid w:val="00581F95"/>
    <w:rsid w:val="005901AD"/>
    <w:rsid w:val="00593A32"/>
    <w:rsid w:val="005940F8"/>
    <w:rsid w:val="005946B2"/>
    <w:rsid w:val="0059674D"/>
    <w:rsid w:val="005A4CFB"/>
    <w:rsid w:val="005A7476"/>
    <w:rsid w:val="005B091C"/>
    <w:rsid w:val="005B266B"/>
    <w:rsid w:val="005B2A40"/>
    <w:rsid w:val="005B570B"/>
    <w:rsid w:val="005B5DDE"/>
    <w:rsid w:val="005B79DA"/>
    <w:rsid w:val="005C3F04"/>
    <w:rsid w:val="005D2E8E"/>
    <w:rsid w:val="005D3275"/>
    <w:rsid w:val="005D3E07"/>
    <w:rsid w:val="005D467D"/>
    <w:rsid w:val="005E1C3F"/>
    <w:rsid w:val="005E3CE9"/>
    <w:rsid w:val="005E51C8"/>
    <w:rsid w:val="005E66E7"/>
    <w:rsid w:val="005E6CA6"/>
    <w:rsid w:val="005F54FD"/>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52434"/>
    <w:rsid w:val="00655141"/>
    <w:rsid w:val="0065749F"/>
    <w:rsid w:val="006600AB"/>
    <w:rsid w:val="00661BAB"/>
    <w:rsid w:val="00662F4F"/>
    <w:rsid w:val="00664104"/>
    <w:rsid w:val="006709AB"/>
    <w:rsid w:val="00671D92"/>
    <w:rsid w:val="006744C3"/>
    <w:rsid w:val="00676998"/>
    <w:rsid w:val="00681B2F"/>
    <w:rsid w:val="0068210C"/>
    <w:rsid w:val="00684BC2"/>
    <w:rsid w:val="00686F7A"/>
    <w:rsid w:val="00690257"/>
    <w:rsid w:val="0069306C"/>
    <w:rsid w:val="00694298"/>
    <w:rsid w:val="006A7575"/>
    <w:rsid w:val="006A7F39"/>
    <w:rsid w:val="006B0D90"/>
    <w:rsid w:val="006B1DAF"/>
    <w:rsid w:val="006B33D8"/>
    <w:rsid w:val="006B3ABF"/>
    <w:rsid w:val="006B483F"/>
    <w:rsid w:val="006C0F50"/>
    <w:rsid w:val="006C1573"/>
    <w:rsid w:val="006C59A3"/>
    <w:rsid w:val="006C7F25"/>
    <w:rsid w:val="006D081E"/>
    <w:rsid w:val="006D0902"/>
    <w:rsid w:val="006D26D0"/>
    <w:rsid w:val="006D5887"/>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31616"/>
    <w:rsid w:val="007373AD"/>
    <w:rsid w:val="0073740D"/>
    <w:rsid w:val="00744F3B"/>
    <w:rsid w:val="00746212"/>
    <w:rsid w:val="00747411"/>
    <w:rsid w:val="00747ABD"/>
    <w:rsid w:val="0075191D"/>
    <w:rsid w:val="007523DC"/>
    <w:rsid w:val="00773A09"/>
    <w:rsid w:val="00774147"/>
    <w:rsid w:val="00775C8C"/>
    <w:rsid w:val="0078239C"/>
    <w:rsid w:val="007831E2"/>
    <w:rsid w:val="00784C57"/>
    <w:rsid w:val="00790B7B"/>
    <w:rsid w:val="00792739"/>
    <w:rsid w:val="00794FE0"/>
    <w:rsid w:val="007A7155"/>
    <w:rsid w:val="007A7EF1"/>
    <w:rsid w:val="007B09EE"/>
    <w:rsid w:val="007B1C59"/>
    <w:rsid w:val="007B2DDE"/>
    <w:rsid w:val="007B4C2D"/>
    <w:rsid w:val="007B7E3F"/>
    <w:rsid w:val="007C1F3A"/>
    <w:rsid w:val="007D2F24"/>
    <w:rsid w:val="007D706C"/>
    <w:rsid w:val="007D7444"/>
    <w:rsid w:val="007E2AD4"/>
    <w:rsid w:val="007E5849"/>
    <w:rsid w:val="007E5B8A"/>
    <w:rsid w:val="007F1877"/>
    <w:rsid w:val="007F39EB"/>
    <w:rsid w:val="007F3DBF"/>
    <w:rsid w:val="007F53DE"/>
    <w:rsid w:val="00801767"/>
    <w:rsid w:val="00801792"/>
    <w:rsid w:val="0080281F"/>
    <w:rsid w:val="00802E55"/>
    <w:rsid w:val="00803A0C"/>
    <w:rsid w:val="0080401A"/>
    <w:rsid w:val="00805FA2"/>
    <w:rsid w:val="00806619"/>
    <w:rsid w:val="0081387B"/>
    <w:rsid w:val="00815105"/>
    <w:rsid w:val="00821F27"/>
    <w:rsid w:val="008255D9"/>
    <w:rsid w:val="0082686D"/>
    <w:rsid w:val="0083312C"/>
    <w:rsid w:val="00837A23"/>
    <w:rsid w:val="00840B89"/>
    <w:rsid w:val="00841E97"/>
    <w:rsid w:val="008477B0"/>
    <w:rsid w:val="00851E0E"/>
    <w:rsid w:val="008544AC"/>
    <w:rsid w:val="008608DF"/>
    <w:rsid w:val="00861ADB"/>
    <w:rsid w:val="0086480E"/>
    <w:rsid w:val="00865241"/>
    <w:rsid w:val="0087155E"/>
    <w:rsid w:val="00875758"/>
    <w:rsid w:val="008809A5"/>
    <w:rsid w:val="00883577"/>
    <w:rsid w:val="0088592F"/>
    <w:rsid w:val="00885B5F"/>
    <w:rsid w:val="00885B63"/>
    <w:rsid w:val="00885E31"/>
    <w:rsid w:val="00893ECA"/>
    <w:rsid w:val="008966B7"/>
    <w:rsid w:val="008A294C"/>
    <w:rsid w:val="008A4E99"/>
    <w:rsid w:val="008B1F30"/>
    <w:rsid w:val="008B2E96"/>
    <w:rsid w:val="008B3796"/>
    <w:rsid w:val="008B4FB8"/>
    <w:rsid w:val="008B6AFF"/>
    <w:rsid w:val="008B7564"/>
    <w:rsid w:val="008C14AA"/>
    <w:rsid w:val="008C23D6"/>
    <w:rsid w:val="008C2B79"/>
    <w:rsid w:val="008C43CA"/>
    <w:rsid w:val="008C6A03"/>
    <w:rsid w:val="008D03D2"/>
    <w:rsid w:val="008D6339"/>
    <w:rsid w:val="008E193E"/>
    <w:rsid w:val="008E22FE"/>
    <w:rsid w:val="008E2B4D"/>
    <w:rsid w:val="008E477D"/>
    <w:rsid w:val="008E57DA"/>
    <w:rsid w:val="008E5B5F"/>
    <w:rsid w:val="008E7050"/>
    <w:rsid w:val="008E74E5"/>
    <w:rsid w:val="008F0199"/>
    <w:rsid w:val="008F3AA4"/>
    <w:rsid w:val="008F4043"/>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4C40"/>
    <w:rsid w:val="00967F84"/>
    <w:rsid w:val="00972DC1"/>
    <w:rsid w:val="0097658C"/>
    <w:rsid w:val="00977D4E"/>
    <w:rsid w:val="00980DBB"/>
    <w:rsid w:val="00986F50"/>
    <w:rsid w:val="0099038A"/>
    <w:rsid w:val="00990A80"/>
    <w:rsid w:val="00995242"/>
    <w:rsid w:val="00997B60"/>
    <w:rsid w:val="009A211A"/>
    <w:rsid w:val="009A22DE"/>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73E"/>
    <w:rsid w:val="00A178A9"/>
    <w:rsid w:val="00A2204C"/>
    <w:rsid w:val="00A24505"/>
    <w:rsid w:val="00A257CB"/>
    <w:rsid w:val="00A2616A"/>
    <w:rsid w:val="00A27B0F"/>
    <w:rsid w:val="00A3568E"/>
    <w:rsid w:val="00A35FCA"/>
    <w:rsid w:val="00A55724"/>
    <w:rsid w:val="00A57CD6"/>
    <w:rsid w:val="00A60662"/>
    <w:rsid w:val="00A62C2F"/>
    <w:rsid w:val="00A651B4"/>
    <w:rsid w:val="00A67CA6"/>
    <w:rsid w:val="00A709B8"/>
    <w:rsid w:val="00A70C8C"/>
    <w:rsid w:val="00A713E3"/>
    <w:rsid w:val="00A73F15"/>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B0CC7"/>
    <w:rsid w:val="00AB100C"/>
    <w:rsid w:val="00AB3412"/>
    <w:rsid w:val="00AB48F2"/>
    <w:rsid w:val="00AC2C4E"/>
    <w:rsid w:val="00AD13B3"/>
    <w:rsid w:val="00AD7505"/>
    <w:rsid w:val="00AE3DC3"/>
    <w:rsid w:val="00AF51F3"/>
    <w:rsid w:val="00AF5A88"/>
    <w:rsid w:val="00AF706E"/>
    <w:rsid w:val="00AF7149"/>
    <w:rsid w:val="00B051BD"/>
    <w:rsid w:val="00B06356"/>
    <w:rsid w:val="00B068E3"/>
    <w:rsid w:val="00B06BE1"/>
    <w:rsid w:val="00B0703C"/>
    <w:rsid w:val="00B13C1C"/>
    <w:rsid w:val="00B201A2"/>
    <w:rsid w:val="00B20583"/>
    <w:rsid w:val="00B20D0E"/>
    <w:rsid w:val="00B21133"/>
    <w:rsid w:val="00B22A40"/>
    <w:rsid w:val="00B261EC"/>
    <w:rsid w:val="00B3026B"/>
    <w:rsid w:val="00B311D7"/>
    <w:rsid w:val="00B40D73"/>
    <w:rsid w:val="00B43FD8"/>
    <w:rsid w:val="00B453D1"/>
    <w:rsid w:val="00B56E79"/>
    <w:rsid w:val="00B6199C"/>
    <w:rsid w:val="00B626BD"/>
    <w:rsid w:val="00B71FAC"/>
    <w:rsid w:val="00B81B58"/>
    <w:rsid w:val="00B82730"/>
    <w:rsid w:val="00B82CCE"/>
    <w:rsid w:val="00B83B92"/>
    <w:rsid w:val="00B858DE"/>
    <w:rsid w:val="00B95DE0"/>
    <w:rsid w:val="00BA15C2"/>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5C"/>
    <w:rsid w:val="00BF38A1"/>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30003"/>
    <w:rsid w:val="00C327BE"/>
    <w:rsid w:val="00C33B05"/>
    <w:rsid w:val="00C36456"/>
    <w:rsid w:val="00C37A0D"/>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574F"/>
    <w:rsid w:val="00C91A7C"/>
    <w:rsid w:val="00C9246B"/>
    <w:rsid w:val="00C943F4"/>
    <w:rsid w:val="00C95294"/>
    <w:rsid w:val="00C97AAF"/>
    <w:rsid w:val="00CA00D7"/>
    <w:rsid w:val="00CA1766"/>
    <w:rsid w:val="00CA6724"/>
    <w:rsid w:val="00CC2BDA"/>
    <w:rsid w:val="00CC361A"/>
    <w:rsid w:val="00CC41F7"/>
    <w:rsid w:val="00CC42E3"/>
    <w:rsid w:val="00CC7667"/>
    <w:rsid w:val="00CC77C5"/>
    <w:rsid w:val="00CD2308"/>
    <w:rsid w:val="00CD6A77"/>
    <w:rsid w:val="00CD6E46"/>
    <w:rsid w:val="00CE3169"/>
    <w:rsid w:val="00CE6C93"/>
    <w:rsid w:val="00CE766C"/>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50D0C"/>
    <w:rsid w:val="00D5649D"/>
    <w:rsid w:val="00D614CA"/>
    <w:rsid w:val="00D625E9"/>
    <w:rsid w:val="00D63BD7"/>
    <w:rsid w:val="00D65311"/>
    <w:rsid w:val="00D747A9"/>
    <w:rsid w:val="00D76FD7"/>
    <w:rsid w:val="00D81F17"/>
    <w:rsid w:val="00D821DB"/>
    <w:rsid w:val="00D82CD7"/>
    <w:rsid w:val="00D83806"/>
    <w:rsid w:val="00D8685E"/>
    <w:rsid w:val="00D90742"/>
    <w:rsid w:val="00D915EF"/>
    <w:rsid w:val="00D9749E"/>
    <w:rsid w:val="00DA1D5F"/>
    <w:rsid w:val="00DA2728"/>
    <w:rsid w:val="00DA6FBE"/>
    <w:rsid w:val="00DB0FEE"/>
    <w:rsid w:val="00DB12A2"/>
    <w:rsid w:val="00DB15CA"/>
    <w:rsid w:val="00DB246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B9C"/>
    <w:rsid w:val="00E1188E"/>
    <w:rsid w:val="00E13E7B"/>
    <w:rsid w:val="00E151CB"/>
    <w:rsid w:val="00E15EEF"/>
    <w:rsid w:val="00E16767"/>
    <w:rsid w:val="00E17CAC"/>
    <w:rsid w:val="00E224F4"/>
    <w:rsid w:val="00E25063"/>
    <w:rsid w:val="00E260DD"/>
    <w:rsid w:val="00E27982"/>
    <w:rsid w:val="00E37B4B"/>
    <w:rsid w:val="00E444A8"/>
    <w:rsid w:val="00E533F6"/>
    <w:rsid w:val="00E55C19"/>
    <w:rsid w:val="00E62EBC"/>
    <w:rsid w:val="00E74526"/>
    <w:rsid w:val="00E7553E"/>
    <w:rsid w:val="00E802D6"/>
    <w:rsid w:val="00E87218"/>
    <w:rsid w:val="00E87BF6"/>
    <w:rsid w:val="00E908C9"/>
    <w:rsid w:val="00E90938"/>
    <w:rsid w:val="00E935B0"/>
    <w:rsid w:val="00E97797"/>
    <w:rsid w:val="00EA0435"/>
    <w:rsid w:val="00EA1FD4"/>
    <w:rsid w:val="00EB117B"/>
    <w:rsid w:val="00EB28CB"/>
    <w:rsid w:val="00EB73CB"/>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F00E94"/>
    <w:rsid w:val="00F00FBC"/>
    <w:rsid w:val="00F0180F"/>
    <w:rsid w:val="00F0427C"/>
    <w:rsid w:val="00F058DE"/>
    <w:rsid w:val="00F07A01"/>
    <w:rsid w:val="00F11E25"/>
    <w:rsid w:val="00F125F3"/>
    <w:rsid w:val="00F12CA8"/>
    <w:rsid w:val="00F14DFB"/>
    <w:rsid w:val="00F166CC"/>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4928"/>
    <w:rsid w:val="00F654FF"/>
    <w:rsid w:val="00F7399E"/>
    <w:rsid w:val="00F7704F"/>
    <w:rsid w:val="00F85CCD"/>
    <w:rsid w:val="00F9469A"/>
    <w:rsid w:val="00F95E0C"/>
    <w:rsid w:val="00F96271"/>
    <w:rsid w:val="00F97DC4"/>
    <w:rsid w:val="00FA13B7"/>
    <w:rsid w:val="00FA1F87"/>
    <w:rsid w:val="00FA65AE"/>
    <w:rsid w:val="00FA6F07"/>
    <w:rsid w:val="00FB3FC6"/>
    <w:rsid w:val="00FB54E7"/>
    <w:rsid w:val="00FB55DD"/>
    <w:rsid w:val="00FB5E05"/>
    <w:rsid w:val="00FB6011"/>
    <w:rsid w:val="00FB793C"/>
    <w:rsid w:val="00FC1122"/>
    <w:rsid w:val="00FC50D1"/>
    <w:rsid w:val="00FE3E3C"/>
    <w:rsid w:val="00FE40BA"/>
    <w:rsid w:val="00FE7558"/>
    <w:rsid w:val="00FE7C7E"/>
    <w:rsid w:val="00FF3AAA"/>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4Zchn">
    <w:name w:val="Überschrift 4 Zchn"/>
    <w:basedOn w:val="Absatz-Standardschriftart"/>
    <w:link w:val="berschrift4"/>
    <w:uiPriority w:val="9"/>
    <w:semiHidden/>
    <w:rsid w:val="006C7F25"/>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2024-08-08T07:39:00Z</dcterms:created>
  <dcterms:modified xsi:type="dcterms:W3CDTF">2024-08-26T11:20:00Z</dcterms:modified>
  <cp:category/>
</cp:coreProperties>
</file>