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C0651" w14:textId="17DC8543" w:rsidR="006F2402" w:rsidRDefault="006F2402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Giải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pháp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tản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nhiệt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của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KRAIBURG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máy</w:t>
      </w:r>
      <w:proofErr w:type="spellEnd"/>
      <w:r w:rsidR="00501AD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E6325F">
        <w:rPr>
          <w:rFonts w:ascii="Arial" w:hAnsi="Arial" w:cs="Arial"/>
          <w:b/>
          <w:bCs/>
          <w:sz w:val="24"/>
          <w:szCs w:val="24"/>
        </w:rPr>
        <w:t>ép</w:t>
      </w:r>
      <w:proofErr w:type="spellEnd"/>
      <w:r w:rsidR="00E6325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tóc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F20233D" w14:textId="3EA99CB3" w:rsidR="004A57E1" w:rsidRPr="00161EEB" w:rsidRDefault="00196D27" w:rsidP="004A57E1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Máy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057AD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tóc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76ADA">
        <w:rPr>
          <w:rFonts w:ascii="Arial" w:hAnsi="Arial" w:cs="Arial"/>
          <w:color w:val="000000" w:themeColor="text1"/>
          <w:sz w:val="20"/>
          <w:szCs w:val="20"/>
        </w:rPr>
        <w:t>đã</w:t>
      </w:r>
      <w:proofErr w:type="spellEnd"/>
      <w:r w:rsidR="00076A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trở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cụ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tóc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bóng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mượt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ở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tiệm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tại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3BBE"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 w:rsidR="005D3BBE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càng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tăng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đại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553DA"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 w:rsidR="00A553D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ngừng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tím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kiếm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312F7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5312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E2663">
        <w:rPr>
          <w:rFonts w:ascii="Arial" w:hAnsi="Arial" w:cs="Arial"/>
          <w:color w:val="000000" w:themeColor="text1"/>
          <w:sz w:val="20"/>
          <w:szCs w:val="20"/>
        </w:rPr>
        <w:t>quyết</w:t>
      </w:r>
      <w:proofErr w:type="spellEnd"/>
      <w:r w:rsidR="00DE26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nhu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, KRAIBURG TPE,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cung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="004470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70DD"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đầu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tán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lợi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thế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lý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77446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74461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161E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61EEB">
        <w:rPr>
          <w:rFonts w:ascii="Arial" w:hAnsi="Arial" w:cs="Arial"/>
          <w:color w:val="000000" w:themeColor="text1"/>
          <w:sz w:val="20"/>
          <w:szCs w:val="20"/>
        </w:rPr>
        <w:t>máy</w:t>
      </w:r>
      <w:proofErr w:type="spellEnd"/>
      <w:r w:rsidR="00161E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1943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161E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61EEB">
        <w:rPr>
          <w:rFonts w:ascii="Arial" w:hAnsi="Arial" w:cs="Arial"/>
          <w:color w:val="000000" w:themeColor="text1"/>
          <w:sz w:val="20"/>
          <w:szCs w:val="20"/>
        </w:rPr>
        <w:t>tóc</w:t>
      </w:r>
      <w:proofErr w:type="spellEnd"/>
      <w:r w:rsidR="00161EE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6637F4E" w14:textId="77777777" w:rsidR="00B83ADC" w:rsidRPr="00B83ADC" w:rsidRDefault="00B83ADC" w:rsidP="004A57E1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72929396" w14:textId="4EC77F17" w:rsidR="00D036EE" w:rsidRDefault="00D036EE" w:rsidP="004A57E1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AD1/AS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tóc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Đước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tán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tĩnh</w:t>
      </w:r>
      <w:proofErr w:type="spellEnd"/>
      <w:r w:rsidR="007936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9362E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tin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cậy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tuyệt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57C6D">
        <w:rPr>
          <w:rFonts w:ascii="Arial" w:hAnsi="Arial" w:cs="Arial"/>
          <w:color w:val="000000" w:themeColor="text1"/>
          <w:sz w:val="20"/>
          <w:szCs w:val="20"/>
        </w:rPr>
        <w:t>vời</w:t>
      </w:r>
      <w:proofErr w:type="spellEnd"/>
      <w:r w:rsidR="00B57C6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AB72631" w14:textId="77777777" w:rsidR="004A57E1" w:rsidRPr="004A57E1" w:rsidRDefault="004A57E1" w:rsidP="004A57E1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0239EF52" w14:textId="7262CAA2" w:rsidR="00BD4F08" w:rsidRDefault="00BD4F08" w:rsidP="004A57E1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điểm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</w:p>
    <w:p w14:paraId="00DC7395" w14:textId="706F4AC1" w:rsidR="00C776AB" w:rsidRDefault="00C776AB" w:rsidP="00C27AA5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AD1/AS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số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nghiêm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ngặt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máy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tóc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553F9BB" w14:textId="15D4874B" w:rsidR="00C776AB" w:rsidRDefault="00C776AB" w:rsidP="00C27AA5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Các </w:t>
      </w:r>
      <w:proofErr w:type="spellStart"/>
      <w:r w:rsidR="00E576B8"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 w:rsidR="00E576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576B8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E576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576B8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E576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576B8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E576B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576B8">
        <w:rPr>
          <w:rFonts w:ascii="Arial" w:hAnsi="Arial" w:cs="Arial"/>
          <w:color w:val="000000" w:themeColor="text1"/>
          <w:sz w:val="20"/>
          <w:szCs w:val="20"/>
        </w:rPr>
        <w:t>chính</w:t>
      </w:r>
      <w:proofErr w:type="spellEnd"/>
      <w:r w:rsidR="00E576B8">
        <w:rPr>
          <w:rFonts w:ascii="Arial" w:hAnsi="Arial" w:cs="Arial"/>
          <w:color w:val="000000" w:themeColor="text1"/>
          <w:sz w:val="20"/>
          <w:szCs w:val="20"/>
        </w:rPr>
        <w:t xml:space="preserve"> bao </w:t>
      </w:r>
      <w:proofErr w:type="spellStart"/>
      <w:r w:rsidR="00E576B8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="00E576B8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D55B489" w14:textId="77777777" w:rsidR="00A66834" w:rsidRPr="00C27AA5" w:rsidRDefault="00A66834" w:rsidP="00C27AA5">
      <w:pPr>
        <w:spacing w:after="0" w:line="360" w:lineRule="auto"/>
        <w:ind w:right="155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1142C900" w14:textId="7F2A6FEE" w:rsidR="00D333F1" w:rsidRPr="00B90B70" w:rsidRDefault="00D333F1" w:rsidP="00B90B7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dẻo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thay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thế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chất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đàn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hồi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Mang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tin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cậy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thiện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 xml:space="preserve"> so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truyền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90B70">
        <w:rPr>
          <w:rFonts w:ascii="Arial" w:hAnsi="Arial" w:cs="Arial"/>
          <w:color w:val="000000" w:themeColor="text1"/>
          <w:sz w:val="20"/>
          <w:szCs w:val="20"/>
        </w:rPr>
        <w:t>thống</w:t>
      </w:r>
      <w:proofErr w:type="spellEnd"/>
      <w:r w:rsidR="00B90B7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49E4739" w14:textId="00DF5468" w:rsidR="007E7E55" w:rsidRDefault="007E7E55" w:rsidP="00A66834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Tối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>hóa</w:t>
      </w:r>
      <w:proofErr w:type="spellEnd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>cơ</w:t>
      </w:r>
      <w:proofErr w:type="spellEnd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>lí</w:t>
      </w:r>
      <w:proofErr w:type="spellEnd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>tính</w:t>
      </w:r>
      <w:proofErr w:type="spellEnd"/>
      <w:r w:rsidR="00965067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tuổi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thọ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vượt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trội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khi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lâu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65067">
        <w:rPr>
          <w:rFonts w:ascii="Arial" w:hAnsi="Arial" w:cs="Arial"/>
          <w:color w:val="000000" w:themeColor="text1"/>
          <w:sz w:val="20"/>
          <w:szCs w:val="20"/>
        </w:rPr>
        <w:t>dài</w:t>
      </w:r>
      <w:proofErr w:type="spellEnd"/>
      <w:r w:rsidR="0096506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E1B2B18" w14:textId="16C7603A" w:rsidR="00004752" w:rsidRPr="00004752" w:rsidRDefault="00004752" w:rsidP="00004752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Giảm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bụi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tích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tụ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cường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nghiệm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vượt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trội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72B29AE" w14:textId="6A2FE752" w:rsidR="00633917" w:rsidRPr="00633917" w:rsidRDefault="00633917" w:rsidP="00633917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Khả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năng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tạo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màu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Cho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chỉnh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sở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thích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dạng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người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E9A4B1C" w14:textId="5CBF9420" w:rsidR="00FE3DB2" w:rsidRPr="00223100" w:rsidRDefault="00FE3DB2" w:rsidP="0022310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Ổn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định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2EF4">
        <w:rPr>
          <w:rFonts w:ascii="Arial" w:hAnsi="Arial" w:cs="Arial"/>
          <w:color w:val="000000" w:themeColor="text1"/>
          <w:sz w:val="20"/>
          <w:szCs w:val="20"/>
        </w:rPr>
        <w:t>Chịu</w:t>
      </w:r>
      <w:proofErr w:type="spellEnd"/>
      <w:r w:rsidR="00C9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2EF4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C9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2EF4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="00C9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2EF4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C9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2EF4">
        <w:rPr>
          <w:rFonts w:ascii="Arial" w:hAnsi="Arial" w:cs="Arial"/>
          <w:color w:val="000000" w:themeColor="text1"/>
          <w:sz w:val="20"/>
          <w:szCs w:val="20"/>
        </w:rPr>
        <w:t>lên</w:t>
      </w:r>
      <w:proofErr w:type="spellEnd"/>
      <w:r w:rsidR="00C9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2EF4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="00C92EF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16B17" w:rsidRPr="00A66834">
        <w:rPr>
          <w:rFonts w:ascii="Arial" w:hAnsi="Arial" w:cs="Arial"/>
          <w:color w:val="000000" w:themeColor="text1"/>
          <w:sz w:val="20"/>
          <w:szCs w:val="20"/>
        </w:rPr>
        <w:t>80°C</w:t>
      </w:r>
      <w:r w:rsidR="00E16B1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E16B17">
        <w:rPr>
          <w:rFonts w:ascii="Arial" w:hAnsi="Arial" w:cs="Arial"/>
          <w:color w:val="000000" w:themeColor="text1"/>
          <w:sz w:val="20"/>
          <w:szCs w:val="20"/>
        </w:rPr>
        <w:t>vận</w:t>
      </w:r>
      <w:proofErr w:type="spellEnd"/>
      <w:r w:rsidR="00E16B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6B17">
        <w:rPr>
          <w:rFonts w:ascii="Arial" w:hAnsi="Arial" w:cs="Arial"/>
          <w:color w:val="000000" w:themeColor="text1"/>
          <w:sz w:val="20"/>
          <w:szCs w:val="20"/>
        </w:rPr>
        <w:t>hành</w:t>
      </w:r>
      <w:proofErr w:type="spellEnd"/>
      <w:r w:rsidR="00E16B17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E16B17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E16B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6B17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E16B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6B17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E16B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6B17"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  <w:r w:rsidR="00E16B1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DB4144E" w14:textId="38177CCE" w:rsidR="00BB12B0" w:rsidRDefault="00BB12B0" w:rsidP="00A66834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Xúc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giác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mềm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Mang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cầm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nắm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kiểu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dễ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dàng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A8F8DE4" w14:textId="1B7CE216" w:rsidR="00702F78" w:rsidRDefault="00702F78" w:rsidP="00A66834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Bám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vào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nhiều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bề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mặt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khác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nhau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Bao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PC, ABS, PC/ABS,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bám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dính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ổn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C36357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C3635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2F96D15" w14:textId="754E275E" w:rsidR="00C148EB" w:rsidRDefault="00C148EB" w:rsidP="00A66834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Điện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trở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suất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trung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bình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điều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tán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tĩnh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cường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quá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sử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C27C665" w14:textId="77777777" w:rsidR="00C206B3" w:rsidRPr="003E4160" w:rsidRDefault="00C206B3" w:rsidP="00C206B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36C05AF" w14:textId="769520F7" w:rsidR="00A66834" w:rsidRPr="00255184" w:rsidRDefault="00255184" w:rsidP="00A6683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</w:rPr>
        <w:t>cải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tiến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tìm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thấy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tưởng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nhau</w:t>
      </w:r>
      <w:proofErr w:type="spellEnd"/>
      <w:r>
        <w:rPr>
          <w:rFonts w:ascii="Arial" w:hAnsi="Arial" w:cs="Arial"/>
          <w:sz w:val="20"/>
          <w:szCs w:val="20"/>
        </w:rPr>
        <w:t xml:space="preserve">, bao </w:t>
      </w:r>
      <w:proofErr w:type="spellStart"/>
      <w:r>
        <w:rPr>
          <w:rFonts w:ascii="Arial" w:hAnsi="Arial" w:cs="Arial"/>
          <w:sz w:val="20"/>
          <w:szCs w:val="20"/>
        </w:rPr>
        <w:t>gồm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điện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mặt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mềm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tắc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thảm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giá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kẹp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bảng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khiển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trò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phận</w:t>
      </w:r>
      <w:proofErr w:type="spellEnd"/>
      <w:r>
        <w:rPr>
          <w:rFonts w:ascii="Arial" w:hAnsi="Arial" w:cs="Arial"/>
          <w:sz w:val="20"/>
          <w:szCs w:val="20"/>
        </w:rPr>
        <w:t xml:space="preserve"> robot.</w:t>
      </w:r>
    </w:p>
    <w:p w14:paraId="206FB3A0" w14:textId="77777777" w:rsidR="00B83ADC" w:rsidRPr="00B83ADC" w:rsidRDefault="00B83ADC" w:rsidP="0072737D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FEBE1CF" w14:textId="4217A708" w:rsidR="00606883" w:rsidRDefault="00606883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đời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</w:rPr>
        <w:t>tản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TPE, </w:t>
      </w:r>
      <w:proofErr w:type="spellStart"/>
      <w:r>
        <w:rPr>
          <w:rFonts w:ascii="Arial" w:hAnsi="Arial" w:cs="Arial"/>
          <w:sz w:val="20"/>
          <w:szCs w:val="20"/>
        </w:rPr>
        <w:t>giờ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đây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chiếc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tóc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còn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vượt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chuẩn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bảo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nâng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người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 w:rsidR="00DF15DE">
        <w:rPr>
          <w:rFonts w:ascii="Arial" w:hAnsi="Arial" w:cs="Arial"/>
          <w:sz w:val="20"/>
          <w:szCs w:val="20"/>
        </w:rPr>
        <w:t>.</w:t>
      </w:r>
    </w:p>
    <w:p w14:paraId="3B8EA208" w14:textId="2BF68E77" w:rsidR="004A57E1" w:rsidRDefault="00B214A3" w:rsidP="0006085F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drawing>
          <wp:inline distT="0" distB="0" distL="0" distR="0" wp14:anchorId="7492C955" wp14:editId="2D683002">
            <wp:extent cx="4203700" cy="2327291"/>
            <wp:effectExtent l="0" t="0" r="6350" b="0"/>
            <wp:docPr id="1754214216" name="Picture 1" descr="A black hair straightener with a red digital displ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214216" name="Picture 1" descr="A black hair straightener with a red digital displa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814" cy="233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60E49" w14:textId="77777777" w:rsidR="00C05435" w:rsidRDefault="00C05435" w:rsidP="00C05435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092EBC9F" w14:textId="77777777" w:rsidR="00C05435" w:rsidRPr="008D0A25" w:rsidRDefault="00C05435" w:rsidP="00C05435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>Ngang 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6106D8C8" w14:textId="77777777" w:rsidR="00C05435" w:rsidRPr="009465BF" w:rsidRDefault="00C05435" w:rsidP="00C0543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76E92F5" wp14:editId="7808A79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B75343" w14:textId="77777777" w:rsidR="00C05435" w:rsidRPr="009465BF" w:rsidRDefault="00C05435" w:rsidP="00C05435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3A020CAE" w14:textId="77777777" w:rsidR="00C05435" w:rsidRPr="009465BF" w:rsidRDefault="00C05435" w:rsidP="00C0543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F11CC27" wp14:editId="68D1E9E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AD32CB" w14:textId="77777777" w:rsidR="00C05435" w:rsidRPr="009465BF" w:rsidRDefault="00C05435" w:rsidP="00C05435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3E828FCE" w14:textId="77777777" w:rsidR="00C05435" w:rsidRPr="009465BF" w:rsidRDefault="00C05435" w:rsidP="00C0543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1D3A7A1" w14:textId="77777777" w:rsidR="00C05435" w:rsidRPr="009465BF" w:rsidRDefault="00C05435" w:rsidP="00C0543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FD2A481" w14:textId="77777777" w:rsidR="00C05435" w:rsidRPr="009465BF" w:rsidRDefault="00C05435" w:rsidP="00C0543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806445D" wp14:editId="037985A5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808C6F5" wp14:editId="33C591CD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D77356C" wp14:editId="214942CF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294B91F" wp14:editId="6E8E9D65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039224D" wp14:editId="5AE5D27E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DBA9C" w14:textId="77777777" w:rsidR="00C05435" w:rsidRPr="009465BF" w:rsidRDefault="00C05435" w:rsidP="00C0543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16ECD308" w14:textId="77777777" w:rsidR="00C05435" w:rsidRPr="009465BF" w:rsidRDefault="00C05435" w:rsidP="00C0543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DC9029E" wp14:editId="63762EE1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06D3B42" w:rsidR="001655F4" w:rsidRPr="007D2C88" w:rsidRDefault="00C05435" w:rsidP="00C05435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sectPr w:rsidR="001655F4" w:rsidRPr="007D2C88" w:rsidSect="00C915FA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A59F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A59F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F15DE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F15D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B076894" w14:textId="77777777" w:rsidR="00B83ADC" w:rsidRPr="00B83ADC" w:rsidRDefault="00B83ADC" w:rsidP="00B83A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B83AD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Thông </w:t>
          </w:r>
          <w:r w:rsidRPr="00B83ADC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B83AD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B83ADC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B83AD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B83ADC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B83AD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</w:p>
        <w:p w14:paraId="7643C304" w14:textId="77777777" w:rsidR="00B83ADC" w:rsidRPr="00B83ADC" w:rsidRDefault="00B83ADC" w:rsidP="00B83A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B83ADC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Giải pháp tản nhiệt của KRAIBURG TPE cho máy ép tóc</w:t>
          </w:r>
        </w:p>
        <w:p w14:paraId="209D54B6" w14:textId="77777777" w:rsidR="00B83ADC" w:rsidRPr="002B7CE1" w:rsidRDefault="00B83ADC" w:rsidP="00B83AD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10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5C3451D8" w:rsidR="00502615" w:rsidRPr="00073D11" w:rsidRDefault="00B83ADC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10F797E" w14:textId="424ED19A" w:rsidR="002D596E" w:rsidRDefault="002D596E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B83ADC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B83ADC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B83ADC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1E19FF34" w14:textId="4C9D45B2" w:rsidR="00CF1516" w:rsidRDefault="00CF1516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Giải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pháp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tản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nhiệt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9F052B">
            <w:rPr>
              <w:rFonts w:ascii="Arial" w:hAnsi="Arial" w:cs="Arial"/>
              <w:b/>
              <w:bCs/>
              <w:sz w:val="16"/>
              <w:szCs w:val="16"/>
            </w:rPr>
            <w:t>của</w:t>
          </w:r>
          <w:proofErr w:type="spellEnd"/>
          <w:r w:rsidR="009F052B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cho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máy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1321AB">
            <w:rPr>
              <w:rFonts w:ascii="Arial" w:hAnsi="Arial" w:cs="Arial"/>
              <w:b/>
              <w:bCs/>
              <w:sz w:val="16"/>
              <w:szCs w:val="16"/>
            </w:rPr>
            <w:t>ép</w:t>
          </w:r>
          <w:proofErr w:type="spellEnd"/>
          <w:r w:rsidR="001321AB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tóc</w:t>
          </w:r>
          <w:proofErr w:type="spellEnd"/>
        </w:p>
        <w:p w14:paraId="7439FDFD" w14:textId="04735D10" w:rsidR="002D596E" w:rsidRPr="002B7CE1" w:rsidRDefault="002D596E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83ADC">
            <w:rPr>
              <w:rFonts w:ascii="Arial" w:hAnsi="Arial" w:hint="eastAsia"/>
              <w:b/>
              <w:sz w:val="16"/>
              <w:szCs w:val="16"/>
              <w:lang w:eastAsia="zh-CN"/>
            </w:rPr>
            <w:t>10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30A8CDCC" w:rsidR="003C4170" w:rsidRPr="00073D11" w:rsidRDefault="00B83ADC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600605678">
    <w:abstractNumId w:val="21"/>
  </w:num>
  <w:num w:numId="24" w16cid:durableId="190771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752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614F"/>
    <w:rsid w:val="00076ADA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21AB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1EEB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96D27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3100"/>
    <w:rsid w:val="00225FD8"/>
    <w:rsid w:val="002262B1"/>
    <w:rsid w:val="00233574"/>
    <w:rsid w:val="00235BA5"/>
    <w:rsid w:val="002455DD"/>
    <w:rsid w:val="00250990"/>
    <w:rsid w:val="00255184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596E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470DD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403F"/>
    <w:rsid w:val="004F50BB"/>
    <w:rsid w:val="004F6395"/>
    <w:rsid w:val="004F758B"/>
    <w:rsid w:val="00501ADD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12F7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3BBE"/>
    <w:rsid w:val="005D467D"/>
    <w:rsid w:val="005E1753"/>
    <w:rsid w:val="005E1C3F"/>
    <w:rsid w:val="005E3F1F"/>
    <w:rsid w:val="005E6A19"/>
    <w:rsid w:val="006052A4"/>
    <w:rsid w:val="00605ED9"/>
    <w:rsid w:val="00606883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3917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402"/>
    <w:rsid w:val="006F5DF8"/>
    <w:rsid w:val="00702A9F"/>
    <w:rsid w:val="00702F78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4461"/>
    <w:rsid w:val="0077610C"/>
    <w:rsid w:val="00781978"/>
    <w:rsid w:val="0078239C"/>
    <w:rsid w:val="007831E2"/>
    <w:rsid w:val="00784C57"/>
    <w:rsid w:val="00785F5E"/>
    <w:rsid w:val="00786798"/>
    <w:rsid w:val="007935B6"/>
    <w:rsid w:val="0079362E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7E55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7AD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5067"/>
    <w:rsid w:val="00975769"/>
    <w:rsid w:val="0098002D"/>
    <w:rsid w:val="00980DBB"/>
    <w:rsid w:val="00981943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052B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53DA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4A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57C6D"/>
    <w:rsid w:val="00B64A21"/>
    <w:rsid w:val="00B654E7"/>
    <w:rsid w:val="00B71FAC"/>
    <w:rsid w:val="00B73EDB"/>
    <w:rsid w:val="00B777F2"/>
    <w:rsid w:val="00B80B6F"/>
    <w:rsid w:val="00B81B58"/>
    <w:rsid w:val="00B834D1"/>
    <w:rsid w:val="00B83ADC"/>
    <w:rsid w:val="00B85723"/>
    <w:rsid w:val="00B90B70"/>
    <w:rsid w:val="00B91858"/>
    <w:rsid w:val="00B9507E"/>
    <w:rsid w:val="00B95934"/>
    <w:rsid w:val="00B95A63"/>
    <w:rsid w:val="00BA383C"/>
    <w:rsid w:val="00BA473D"/>
    <w:rsid w:val="00BA664D"/>
    <w:rsid w:val="00BB12B0"/>
    <w:rsid w:val="00BB12FC"/>
    <w:rsid w:val="00BB2C48"/>
    <w:rsid w:val="00BC1253"/>
    <w:rsid w:val="00BC19BB"/>
    <w:rsid w:val="00BC1A81"/>
    <w:rsid w:val="00BC43F8"/>
    <w:rsid w:val="00BC6599"/>
    <w:rsid w:val="00BD1A20"/>
    <w:rsid w:val="00BD4F08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5435"/>
    <w:rsid w:val="00C10035"/>
    <w:rsid w:val="00C148EB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6357"/>
    <w:rsid w:val="00C37354"/>
    <w:rsid w:val="00C44B97"/>
    <w:rsid w:val="00C46197"/>
    <w:rsid w:val="00C55745"/>
    <w:rsid w:val="00C566EF"/>
    <w:rsid w:val="00C56946"/>
    <w:rsid w:val="00C6643A"/>
    <w:rsid w:val="00C66CBF"/>
    <w:rsid w:val="00C70EBC"/>
    <w:rsid w:val="00C72E1E"/>
    <w:rsid w:val="00C765FC"/>
    <w:rsid w:val="00C776AB"/>
    <w:rsid w:val="00C8056E"/>
    <w:rsid w:val="00C806BB"/>
    <w:rsid w:val="00C915FA"/>
    <w:rsid w:val="00C92EF4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516"/>
    <w:rsid w:val="00CF1F82"/>
    <w:rsid w:val="00CF3254"/>
    <w:rsid w:val="00D036EE"/>
    <w:rsid w:val="00D13AE1"/>
    <w:rsid w:val="00D14EDD"/>
    <w:rsid w:val="00D14F71"/>
    <w:rsid w:val="00D2192F"/>
    <w:rsid w:val="00D2377C"/>
    <w:rsid w:val="00D238FD"/>
    <w:rsid w:val="00D253ED"/>
    <w:rsid w:val="00D3074B"/>
    <w:rsid w:val="00D333F1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663"/>
    <w:rsid w:val="00DE2E5C"/>
    <w:rsid w:val="00DE6719"/>
    <w:rsid w:val="00DF02DC"/>
    <w:rsid w:val="00DF13FA"/>
    <w:rsid w:val="00DF15DE"/>
    <w:rsid w:val="00DF6D95"/>
    <w:rsid w:val="00DF7FD8"/>
    <w:rsid w:val="00E039D8"/>
    <w:rsid w:val="00E14E87"/>
    <w:rsid w:val="00E16B1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576B8"/>
    <w:rsid w:val="00E61AA8"/>
    <w:rsid w:val="00E628B9"/>
    <w:rsid w:val="00E6325F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2D6F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3DB2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1A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1ADD"/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y2iqfc">
    <w:name w:val="y2iqfc"/>
    <w:basedOn w:val="DefaultParagraphFont"/>
    <w:rsid w:val="00501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6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openxmlformats.org/package/2006/metadata/core-properties"/>
    <ds:schemaRef ds:uri="b0aac98f-77e3-488e-b1d0-e526279ba76f"/>
    <ds:schemaRef ds:uri="http://schemas.microsoft.com/office/2006/documentManagement/types"/>
    <ds:schemaRef ds:uri="http://www.w3.org/XML/1998/namespace"/>
    <ds:schemaRef ds:uri="8d3818be-6f21-4c29-ab13-78e30dc982d3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2023-10-12T00:39:00Z</dcterms:created>
  <dcterms:modified xsi:type="dcterms:W3CDTF">2024-10-07T00:55:00Z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