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237F0" w14:textId="77777777" w:rsidR="00D7503D" w:rsidRDefault="00D50360" w:rsidP="00FE2B3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7510EF">
        <w:rPr>
          <w:rFonts w:ascii="Arial" w:eastAsia="SimHei" w:hAnsi="Arial" w:cs="Arial"/>
          <w:b/>
          <w:bCs/>
          <w:sz w:val="24"/>
          <w:szCs w:val="24"/>
          <w:lang w:eastAsia="zh-CN"/>
        </w:rPr>
        <w:t>提高安全性和舒适性：凯柏胶宝</w:t>
      </w:r>
      <w:r w:rsidRPr="007510EF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7510EF">
        <w:rPr>
          <w:rFonts w:ascii="Arial" w:eastAsia="SimHei" w:hAnsi="Arial" w:cs="Arial"/>
          <w:b/>
          <w:bCs/>
          <w:sz w:val="24"/>
          <w:szCs w:val="24"/>
          <w:lang w:eastAsia="zh-CN"/>
        </w:rPr>
        <w:t>在自行车握把制造领域表现出色</w:t>
      </w:r>
    </w:p>
    <w:p w14:paraId="26BF6C3E" w14:textId="5BC74C2D" w:rsidR="001F62CB" w:rsidRPr="00D7503D" w:rsidRDefault="00FE2B3C" w:rsidP="00FE2B3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7510EF">
        <w:rPr>
          <w:rFonts w:ascii="Arial" w:eastAsia="SimHei" w:hAnsi="Arial" w:cs="Arial"/>
          <w:sz w:val="20"/>
          <w:szCs w:val="20"/>
          <w:lang w:eastAsia="zh-CN"/>
        </w:rPr>
        <w:t>每个自行车组件都在骑行者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舒适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感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、控制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度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和安全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性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方面扮演着至关重要的角色。</w:t>
      </w:r>
      <w:r w:rsidR="001A78F4" w:rsidRPr="007510EF">
        <w:rPr>
          <w:rFonts w:ascii="Arial" w:eastAsia="SimHei" w:hAnsi="Arial" w:cs="Arial"/>
          <w:sz w:val="20"/>
          <w:szCs w:val="20"/>
          <w:lang w:eastAsia="zh-CN"/>
        </w:rPr>
        <w:t>在这些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自行车</w:t>
      </w:r>
      <w:r w:rsidR="001A78F4" w:rsidRPr="007510EF">
        <w:rPr>
          <w:rFonts w:ascii="Arial" w:eastAsia="SimHei" w:hAnsi="Arial" w:cs="Arial"/>
          <w:sz w:val="20"/>
          <w:szCs w:val="20"/>
          <w:lang w:eastAsia="zh-CN"/>
        </w:rPr>
        <w:t>组件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当</w:t>
      </w:r>
      <w:r w:rsidR="001A78F4" w:rsidRPr="007510EF">
        <w:rPr>
          <w:rFonts w:ascii="Arial" w:eastAsia="SimHei" w:hAnsi="Arial" w:cs="Arial"/>
          <w:sz w:val="20"/>
          <w:szCs w:val="20"/>
          <w:lang w:eastAsia="zh-CN"/>
        </w:rPr>
        <w:t>中，握把作为骑行体验的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基础</w:t>
      </w:r>
      <w:r w:rsidR="001A78F4" w:rsidRPr="007510EF">
        <w:rPr>
          <w:rFonts w:ascii="Arial" w:eastAsia="SimHei" w:hAnsi="Arial" w:cs="Arial"/>
          <w:sz w:val="20"/>
          <w:szCs w:val="20"/>
          <w:lang w:eastAsia="zh-CN"/>
        </w:rPr>
        <w:t>，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不仅</w:t>
      </w:r>
      <w:r w:rsidR="001A78F4" w:rsidRPr="007510EF">
        <w:rPr>
          <w:rFonts w:ascii="Arial" w:eastAsia="SimHei" w:hAnsi="Arial" w:cs="Arial"/>
          <w:sz w:val="20"/>
          <w:szCs w:val="20"/>
          <w:lang w:eastAsia="zh-CN"/>
        </w:rPr>
        <w:t>为骑行者提供了稳固的握持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能力</w:t>
      </w:r>
      <w:r w:rsidR="001A78F4" w:rsidRPr="007510EF">
        <w:rPr>
          <w:rFonts w:ascii="Arial" w:eastAsia="SimHei" w:hAnsi="Arial" w:cs="Arial"/>
          <w:sz w:val="20"/>
          <w:szCs w:val="20"/>
          <w:lang w:eastAsia="zh-CN"/>
        </w:rPr>
        <w:t>，</w:t>
      </w:r>
      <w:r w:rsidR="007510EF"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能</w:t>
      </w:r>
      <w:r w:rsidR="001A78F4" w:rsidRPr="007510EF">
        <w:rPr>
          <w:rFonts w:ascii="Arial" w:eastAsia="SimHei" w:hAnsi="Arial" w:cs="Arial"/>
          <w:sz w:val="20"/>
          <w:szCs w:val="20"/>
          <w:lang w:eastAsia="zh-CN"/>
        </w:rPr>
        <w:t>在各种地形和天气条件下的长途骑行中减轻疲劳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感</w:t>
      </w:r>
      <w:r w:rsidR="001A78F4" w:rsidRPr="007510EF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24E2398E" w14:textId="77777777" w:rsidR="00FE2B3C" w:rsidRPr="007510EF" w:rsidRDefault="00FE2B3C" w:rsidP="00FE2B3C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CED73D3" w14:textId="30C4ACB0" w:rsidR="001F62CB" w:rsidRDefault="00FE2B3C" w:rsidP="001F62C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510EF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7510E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意识到自行车握把的关键作用，立马采用其创新的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材料升级了自行车把手的制造工艺。凯柏胶宝</w:t>
      </w:r>
      <w:r w:rsidRPr="007510E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凭借</w:t>
      </w:r>
      <w:r w:rsidR="00BA41D6">
        <w:rPr>
          <w:rFonts w:ascii="Arial" w:eastAsia="SimHei" w:hAnsi="Arial" w:cs="Arial" w:hint="eastAsia"/>
          <w:sz w:val="20"/>
          <w:szCs w:val="20"/>
          <w:lang w:eastAsia="zh-CN"/>
        </w:rPr>
        <w:t>着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对创新和卓越的坚定承诺，目前已开发出专为自行车</w:t>
      </w:r>
      <w:r w:rsidR="00AC2483">
        <w:rPr>
          <w:rFonts w:ascii="Arial" w:eastAsia="SimHei" w:hAnsi="Arial" w:cs="Arial" w:hint="eastAsia"/>
          <w:sz w:val="20"/>
          <w:szCs w:val="20"/>
          <w:lang w:eastAsia="zh-CN"/>
        </w:rPr>
        <w:t>握把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应用量身定制的创新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510EF">
        <w:rPr>
          <w:rFonts w:ascii="Arial" w:eastAsia="SimHei" w:hAnsi="Arial" w:cs="Arial"/>
          <w:sz w:val="20"/>
          <w:szCs w:val="20"/>
          <w:lang w:eastAsia="zh-CN"/>
        </w:rPr>
        <w:t>解决方案。</w:t>
      </w:r>
    </w:p>
    <w:p w14:paraId="0FA20077" w14:textId="77777777" w:rsidR="007510EF" w:rsidRPr="007510EF" w:rsidRDefault="007510EF" w:rsidP="001F62CB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664EE16" w14:textId="14FBA71E" w:rsidR="007510EF" w:rsidRPr="007F4030" w:rsidRDefault="007F4030" w:rsidP="007510EF">
      <w:pPr>
        <w:pStyle w:val="NormalWeb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1" w:history="1">
        <w:r w:rsidR="00FE2B3C" w:rsidRPr="007F403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FE2B3C" w:rsidRPr="007F403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K</w:t>
        </w:r>
        <w:r w:rsidRPr="007F4030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 xml:space="preserve"> </w:t>
        </w:r>
        <w:r w:rsidR="00FE2B3C" w:rsidRPr="007F403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(THERMOLAST® K)</w:t>
        </w:r>
      </w:hyperlink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 xml:space="preserve"> UV/AP </w:t>
      </w:r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系列是</w:t>
      </w:r>
      <w:r w:rsidR="00BA41D6" w:rsidRPr="007F4030">
        <w:rPr>
          <w:rFonts w:ascii="Arial" w:eastAsia="SimHei" w:hAnsi="Arial" w:cs="Arial" w:hint="eastAsia"/>
          <w:sz w:val="20"/>
          <w:szCs w:val="20"/>
          <w:lang w:eastAsia="zh-CN"/>
        </w:rPr>
        <w:t>经过</w:t>
      </w:r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精心设计的</w:t>
      </w:r>
      <w:r w:rsidR="00BA41D6" w:rsidRPr="007F4030">
        <w:rPr>
          <w:rFonts w:ascii="Arial" w:eastAsia="SimHei" w:hAnsi="Arial" w:cs="Arial" w:hint="eastAsia"/>
          <w:sz w:val="20"/>
          <w:szCs w:val="20"/>
          <w:lang w:eastAsia="zh-CN"/>
        </w:rPr>
        <w:t>创新</w:t>
      </w:r>
      <w:r w:rsidR="00BA41D6" w:rsidRPr="007F4030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解决方案，旨在满足自行车</w:t>
      </w:r>
      <w:hyperlink r:id="rId12" w:history="1">
        <w:r w:rsidR="00FE2B3C" w:rsidRPr="007F403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行业</w:t>
        </w:r>
      </w:hyperlink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的严格要求。</w:t>
      </w:r>
      <w:proofErr w:type="gramStart"/>
      <w:r w:rsidR="00BA41D6" w:rsidRPr="007F4030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BA41D6" w:rsidRPr="007F403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BA41D6" w:rsidRPr="007F4030">
        <w:rPr>
          <w:rFonts w:ascii="Arial" w:eastAsia="SimHei" w:hAnsi="Arial" w:cs="Arial" w:hint="eastAsia"/>
          <w:sz w:val="20"/>
          <w:szCs w:val="20"/>
          <w:lang w:eastAsia="zh-CN"/>
        </w:rPr>
        <w:t>采用</w:t>
      </w:r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这些</w:t>
      </w:r>
      <w:r w:rsidR="00BA41D6" w:rsidRPr="007F4030">
        <w:rPr>
          <w:rFonts w:ascii="Arial" w:eastAsia="SimHei" w:hAnsi="Arial" w:cs="Arial" w:hint="eastAsia"/>
          <w:sz w:val="20"/>
          <w:szCs w:val="20"/>
          <w:lang w:eastAsia="zh-CN"/>
        </w:rPr>
        <w:t>创新的</w:t>
      </w:r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材料为制造商和骑行者提供高性能</w:t>
      </w:r>
      <w:r w:rsidR="00BA41D6" w:rsidRPr="007F4030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BA41D6" w:rsidRPr="007F4030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解决方案，</w:t>
      </w:r>
      <w:r w:rsidR="00BA41D6" w:rsidRPr="007F4030">
        <w:rPr>
          <w:rFonts w:ascii="Arial" w:eastAsia="SimHei" w:hAnsi="Arial" w:cs="Arial" w:hint="eastAsia"/>
          <w:sz w:val="20"/>
          <w:szCs w:val="20"/>
          <w:lang w:eastAsia="zh-CN"/>
        </w:rPr>
        <w:t>以</w:t>
      </w:r>
      <w:r w:rsidR="00FE2B3C" w:rsidRPr="007F4030">
        <w:rPr>
          <w:rFonts w:ascii="Arial" w:eastAsia="SimHei" w:hAnsi="Arial" w:cs="Arial"/>
          <w:sz w:val="20"/>
          <w:szCs w:val="20"/>
          <w:lang w:eastAsia="zh-CN"/>
        </w:rPr>
        <w:t>满足他们日常骑行的需求。</w:t>
      </w:r>
    </w:p>
    <w:p w14:paraId="441D8247" w14:textId="77777777" w:rsidR="007510EF" w:rsidRPr="007F4030" w:rsidRDefault="007510EF" w:rsidP="007510EF">
      <w:pPr>
        <w:pStyle w:val="NormalWeb"/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4AC5BEB" w14:textId="4F88C66F" w:rsidR="00BA41D6" w:rsidRPr="007F4030" w:rsidRDefault="00BA41D6" w:rsidP="00BA41D6">
      <w:pPr>
        <w:pStyle w:val="NormalWeb"/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7F4030">
        <w:rPr>
          <w:rFonts w:ascii="Arial" w:eastAsia="SimHei" w:hAnsi="Arial" w:cs="Arial"/>
          <w:b/>
          <w:bCs/>
          <w:sz w:val="20"/>
          <w:szCs w:val="20"/>
          <w:lang w:eastAsia="zh-CN"/>
        </w:rPr>
        <w:t>热塑宝</w:t>
      </w:r>
      <w:r w:rsidRPr="007F4030">
        <w:rPr>
          <w:rFonts w:ascii="Arial" w:eastAsia="SimHei" w:hAnsi="Arial" w:cs="Arial"/>
          <w:b/>
          <w:bCs/>
          <w:sz w:val="20"/>
          <w:szCs w:val="20"/>
          <w:lang w:eastAsia="zh-CN"/>
        </w:rPr>
        <w:t>K</w:t>
      </w:r>
      <w:r w:rsidRPr="007F4030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</w:t>
      </w:r>
      <w:r w:rsidRPr="007F4030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(THERMOLAST® K) UV/AP </w:t>
      </w:r>
      <w:r w:rsidRPr="007F4030">
        <w:rPr>
          <w:rFonts w:ascii="Arial" w:eastAsia="SimHei" w:hAnsi="Arial" w:cs="Arial"/>
          <w:b/>
          <w:bCs/>
          <w:sz w:val="20"/>
          <w:szCs w:val="20"/>
          <w:lang w:eastAsia="zh-CN"/>
        </w:rPr>
        <w:t>系列</w:t>
      </w:r>
      <w:r w:rsidR="00AC2483" w:rsidRPr="007F4030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的</w:t>
      </w:r>
      <w:r w:rsidR="00FE2B3C" w:rsidRPr="007F403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关键材料优势</w:t>
      </w:r>
    </w:p>
    <w:p w14:paraId="1CB8CA13" w14:textId="3CE483D1" w:rsidR="00FE2B3C" w:rsidRPr="007F4030" w:rsidRDefault="00FE2B3C" w:rsidP="00BA41D6">
      <w:pPr>
        <w:pStyle w:val="NormalWeb"/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7F4030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="00AC2483" w:rsidRPr="007F403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F4030">
        <w:rPr>
          <w:rFonts w:ascii="Arial" w:eastAsia="SimHei" w:hAnsi="Arial" w:cs="Arial"/>
          <w:sz w:val="20"/>
          <w:szCs w:val="20"/>
          <w:lang w:eastAsia="zh-CN"/>
        </w:rPr>
        <w:t>为自行车</w:t>
      </w:r>
      <w:r w:rsidR="00AC2483" w:rsidRPr="007F4030">
        <w:rPr>
          <w:rFonts w:ascii="Arial" w:eastAsia="SimHei" w:hAnsi="Arial" w:cs="Arial" w:hint="eastAsia"/>
          <w:sz w:val="20"/>
          <w:szCs w:val="20"/>
          <w:lang w:eastAsia="zh-CN"/>
        </w:rPr>
        <w:t>握把</w:t>
      </w:r>
      <w:r w:rsidRPr="007F4030">
        <w:rPr>
          <w:rFonts w:ascii="Arial" w:eastAsia="SimHei" w:hAnsi="Arial" w:cs="Arial"/>
          <w:sz w:val="20"/>
          <w:szCs w:val="20"/>
          <w:lang w:eastAsia="zh-CN"/>
        </w:rPr>
        <w:t>提供了多种材料优势：</w:t>
      </w:r>
    </w:p>
    <w:p w14:paraId="782CF7D1" w14:textId="4B0FDE07" w:rsidR="00FE2B3C" w:rsidRPr="007F4030" w:rsidRDefault="005B056C" w:rsidP="00D7503D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7F4030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包胶</w:t>
      </w:r>
      <w:r w:rsidR="00FE2B3C" w:rsidRPr="007F403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="00FE2B3C" w:rsidRPr="007F403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FE2B3C" w:rsidRPr="007F403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确保与自行车组件无缝整合。</w:t>
      </w:r>
    </w:p>
    <w:p w14:paraId="702C009D" w14:textId="1C6E6908" w:rsidR="00FE2B3C" w:rsidRPr="00AC2483" w:rsidRDefault="007F4030" w:rsidP="00D7503D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hyperlink r:id="rId13" w:history="1">
        <w:r w:rsidR="00FE2B3C" w:rsidRPr="007F4030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抗紫外线和耐候性</w:t>
        </w:r>
      </w:hyperlink>
      <w:r w:rsidR="00FE2B3C" w:rsidRPr="007F403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AC2483" w:rsidRPr="007F4030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能够</w:t>
      </w:r>
      <w:r w:rsidR="00AC2483" w:rsidRPr="00AC248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经受住恶劣的户外环境。</w:t>
      </w:r>
    </w:p>
    <w:p w14:paraId="63207241" w14:textId="4940D202" w:rsidR="00FE2B3C" w:rsidRPr="007510EF" w:rsidRDefault="00FE2B3C" w:rsidP="00D7503D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耐候性：</w:t>
      </w:r>
      <w:r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适用于汽车</w:t>
      </w:r>
      <w:r w:rsidR="00AC248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外饰</w:t>
      </w:r>
      <w:r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5F38B967" w14:textId="3E41684A" w:rsidR="00FE2B3C" w:rsidRPr="00AC2483" w:rsidRDefault="00FE2B3C" w:rsidP="00D7503D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</w:t>
      </w:r>
      <w:r w:rsidR="00AC248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在制造</w:t>
      </w: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过程中</w:t>
      </w:r>
      <w:r w:rsidR="00AC248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回收利用</w:t>
      </w: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有助于保护我们的环境。</w:t>
      </w:r>
    </w:p>
    <w:p w14:paraId="1506F2B1" w14:textId="20703CE2" w:rsidR="00D50360" w:rsidRPr="00AC2483" w:rsidRDefault="00FE2B3C" w:rsidP="00D7503D">
      <w:pPr>
        <w:spacing w:line="360" w:lineRule="auto"/>
        <w:ind w:left="360"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• </w:t>
      </w:r>
      <w:r w:rsidR="00AC248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="00D7503D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   </w:t>
      </w: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符合</w:t>
      </w:r>
      <w:r w:rsidR="005B056C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规定</w:t>
      </w: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符合严格的行业标准，如通用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GM </w:t>
      </w:r>
      <w:r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GMW17374</w:t>
      </w:r>
      <w:r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  <w:r w:rsidR="00AC248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br/>
      </w: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• </w:t>
      </w:r>
      <w:r w:rsidR="00AC248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    </w:t>
      </w:r>
      <w:r w:rsidRPr="007510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加工方法：</w:t>
      </w:r>
      <w:r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与注塑</w:t>
      </w:r>
      <w:r w:rsidR="00EE6DE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工艺</w:t>
      </w:r>
      <w:r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技术兼容。</w:t>
      </w:r>
    </w:p>
    <w:p w14:paraId="46991EFB" w14:textId="3076E7BF" w:rsidR="00D50360" w:rsidRPr="007510EF" w:rsidRDefault="00EE6DE7" w:rsidP="00EE6DE7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lastRenderedPageBreak/>
        <w:t>除了自行车的握把，该系列的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材料也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适用于各种应用，</w:t>
      </w:r>
      <w:r w:rsidR="00D50360" w:rsidRPr="007F403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包括</w:t>
      </w:r>
      <w:hyperlink r:id="rId14" w:history="1">
        <w:r w:rsidR="00D50360" w:rsidRPr="007F403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车顶行李架</w:t>
        </w:r>
      </w:hyperlink>
      <w:r w:rsidR="00D50360" w:rsidRPr="007F403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窗户封装和水导流板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等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</w:t>
      </w:r>
      <w:proofErr w:type="gramStart"/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EE6DE7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材料重新定义了自行车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握把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的制造工艺，为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自行车的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性能、舒适度和耐用性设立了新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="00D50360" w:rsidRPr="007510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标准。</w:t>
      </w:r>
    </w:p>
    <w:p w14:paraId="7B46633D" w14:textId="77777777" w:rsidR="00D50360" w:rsidRPr="00EE6DE7" w:rsidRDefault="00D50360" w:rsidP="00D50360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590F5995" w14:textId="5C092280" w:rsidR="00D50360" w:rsidRPr="00EE6DE7" w:rsidRDefault="00EE6DE7" w:rsidP="00D50360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  <w:r w:rsidRPr="00EE6DE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r w:rsidRPr="00EE6DE7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EE6DE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与制造商紧密合作，不断挑战创新的边界，为生产更多好的自行车握把、骑行设备和</w:t>
      </w:r>
      <w:r w:rsidR="00D7503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新</w:t>
      </w:r>
      <w:r w:rsidRPr="00EE6DE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产品。这些产品的开发能够改善骑行体验，并提供高水平的性能和可靠性。</w:t>
      </w:r>
    </w:p>
    <w:p w14:paraId="643A1143" w14:textId="088426AF" w:rsidR="00A83D37" w:rsidRPr="00BC55EC" w:rsidRDefault="00EA6AC5" w:rsidP="00A83D37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7510EF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3E2FEE21" wp14:editId="3B7033E4">
            <wp:extent cx="4229100" cy="2341353"/>
            <wp:effectExtent l="0" t="0" r="0" b="1905"/>
            <wp:docPr id="142621286" name="Picture 1" descr="A close up of a handleb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1286" name="Picture 1" descr="A close up of a handleb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882" cy="234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0EF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A83D37" w:rsidRPr="005B162B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A83D37" w:rsidRPr="005B162B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A83D37">
        <w:rPr>
          <w:rFonts w:ascii="Arial" w:eastAsia="SimHei" w:hAnsi="Arial" w:cs="Arial" w:hint="eastAsia"/>
          <w:b/>
          <w:sz w:val="20"/>
          <w:szCs w:val="20"/>
          <w:lang w:eastAsia="zh-CN"/>
        </w:rPr>
        <w:t>4</w:t>
      </w:r>
      <w:r w:rsidR="00A83D37" w:rsidRPr="005B162B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proofErr w:type="gramStart"/>
      <w:r w:rsidR="00A83D37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="00A83D37" w:rsidRPr="00FA41D1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A83D37" w:rsidRPr="005B162B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177EB76" w14:textId="3BF8C6C8" w:rsidR="00605ED9" w:rsidRDefault="00A83D37" w:rsidP="00A83D37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5B162B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6" w:history="1">
        <w:r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5B162B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4C143F92" w14:textId="77777777" w:rsidR="00A83D37" w:rsidRPr="007510EF" w:rsidRDefault="00A83D37" w:rsidP="00A83D37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48E59D7D" w14:textId="77777777" w:rsidR="00A83D37" w:rsidRPr="00022052" w:rsidRDefault="00A83D37" w:rsidP="00A83D37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Pr="0002205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2BD79CE7" wp14:editId="09AB114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9200F5" w14:textId="77777777" w:rsidR="00A83D37" w:rsidRPr="005B162B" w:rsidRDefault="00597D1A" w:rsidP="00A83D37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9" w:history="1">
        <w:r w:rsidR="00A83D37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A83D37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7510E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7510EF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27D1AB" w14:textId="77777777" w:rsidR="00A83D37" w:rsidRPr="005B162B" w:rsidRDefault="00A4447D" w:rsidP="00A83D37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2" w:history="1">
        <w:proofErr w:type="gramStart"/>
        <w:r w:rsidR="00A83D37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A83D37" w:rsidRPr="00F04522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A83D37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7510E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2AD8DE02" w14:textId="77777777" w:rsidR="00A83D37" w:rsidRPr="005B162B" w:rsidRDefault="00A83D37" w:rsidP="00A83D37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7510E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7510E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lastRenderedPageBreak/>
        <w:t xml:space="preserve"> </w:t>
      </w:r>
      <w:r w:rsidRPr="007510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0E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7510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0E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7510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0E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510EF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510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0EF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510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1C66B" w14:textId="77777777" w:rsidR="00A83D37" w:rsidRPr="005B162B" w:rsidRDefault="00A83D37" w:rsidP="00A83D37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7510E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7510EF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9A94A6" w14:textId="77777777" w:rsidR="00EE6DE7" w:rsidRPr="005B162B" w:rsidRDefault="00EE6DE7" w:rsidP="00EE6DE7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和可定制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的产品。公司拥有超过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5B162B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35AFE2BF" w:rsidR="001655F4" w:rsidRPr="00EE6DE7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EE6DE7" w:rsidSect="00942CE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39916" w14:textId="77777777" w:rsidR="00350001" w:rsidRDefault="00350001" w:rsidP="00784C57">
      <w:pPr>
        <w:spacing w:after="0" w:line="240" w:lineRule="auto"/>
      </w:pPr>
      <w:r>
        <w:separator/>
      </w:r>
    </w:p>
  </w:endnote>
  <w:endnote w:type="continuationSeparator" w:id="0">
    <w:p w14:paraId="05D6B09C" w14:textId="77777777" w:rsidR="00350001" w:rsidRDefault="003500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5B3D0CB3" w:rsidR="008D6B76" w:rsidRPr="00073D11" w:rsidRDefault="007510EF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1D0412" wp14:editId="0432069A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BDD1F" w14:textId="77777777" w:rsidR="007510EF" w:rsidRPr="002316B5" w:rsidRDefault="007510EF" w:rsidP="007510EF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94ECEA0" w14:textId="77777777" w:rsidR="007510EF" w:rsidRPr="00073D11" w:rsidRDefault="007510EF" w:rsidP="007510E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F598ADE" w14:textId="77777777" w:rsidR="007510EF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9315013" w14:textId="77777777" w:rsidR="007510EF" w:rsidRDefault="007510EF" w:rsidP="007510E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3D9B241" w14:textId="77777777" w:rsidR="007510EF" w:rsidRPr="002316B5" w:rsidRDefault="007510EF" w:rsidP="007510E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1986126" w14:textId="77777777" w:rsidR="007510EF" w:rsidRPr="002316B5" w:rsidRDefault="007510EF" w:rsidP="007510E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DD3BA1C" w14:textId="77777777" w:rsidR="007510EF" w:rsidRPr="002316B5" w:rsidRDefault="007510EF" w:rsidP="007510E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E978CB3" w14:textId="77777777" w:rsidR="007510EF" w:rsidRPr="002316B5" w:rsidRDefault="00597D1A" w:rsidP="007510E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510EF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6FDA8A4" w14:textId="77777777" w:rsidR="007510EF" w:rsidRPr="002316B5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3B4790" w14:textId="77777777" w:rsidR="007510EF" w:rsidRPr="002316B5" w:rsidRDefault="007510EF" w:rsidP="007510E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9352AB1" w14:textId="77777777" w:rsidR="007510EF" w:rsidRPr="00607EE4" w:rsidRDefault="007510EF" w:rsidP="007510E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7B397CC" w14:textId="77777777" w:rsidR="007510EF" w:rsidRPr="002316B5" w:rsidRDefault="007510EF" w:rsidP="007510EF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FD36299" w14:textId="77777777" w:rsidR="007510EF" w:rsidRPr="002316B5" w:rsidRDefault="007510EF" w:rsidP="007510E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B7A5A3B" w14:textId="77777777" w:rsidR="007510EF" w:rsidRPr="002316B5" w:rsidRDefault="00597D1A" w:rsidP="007510E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510EF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FE44A53" w14:textId="77777777" w:rsidR="007510EF" w:rsidRPr="001E1888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404112B" w14:textId="77777777" w:rsidR="007510EF" w:rsidRPr="001E1888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136F3E" w14:textId="77777777" w:rsidR="007510EF" w:rsidRPr="001E1888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39F8872" w14:textId="77777777" w:rsidR="007510EF" w:rsidRPr="001E1888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425F0B" w14:textId="77777777" w:rsidR="007510EF" w:rsidRPr="001E1888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F451CD5" w14:textId="77777777" w:rsidR="007510EF" w:rsidRPr="001E1888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97010AF" w14:textId="77777777" w:rsidR="007510EF" w:rsidRPr="001E1888" w:rsidRDefault="007510EF" w:rsidP="007510E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D04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61ABDD1F" w14:textId="77777777" w:rsidR="007510EF" w:rsidRPr="002316B5" w:rsidRDefault="007510EF" w:rsidP="007510EF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94ECEA0" w14:textId="77777777" w:rsidR="007510EF" w:rsidRPr="00073D11" w:rsidRDefault="007510EF" w:rsidP="007510E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F598ADE" w14:textId="77777777" w:rsidR="007510EF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9315013" w14:textId="77777777" w:rsidR="007510EF" w:rsidRDefault="007510EF" w:rsidP="007510EF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3D9B241" w14:textId="77777777" w:rsidR="007510EF" w:rsidRPr="002316B5" w:rsidRDefault="007510EF" w:rsidP="007510E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1986126" w14:textId="77777777" w:rsidR="007510EF" w:rsidRPr="002316B5" w:rsidRDefault="007510EF" w:rsidP="007510E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DD3BA1C" w14:textId="77777777" w:rsidR="007510EF" w:rsidRPr="002316B5" w:rsidRDefault="007510EF" w:rsidP="007510E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E978CB3" w14:textId="77777777" w:rsidR="007510EF" w:rsidRPr="002316B5" w:rsidRDefault="005B056C" w:rsidP="007510E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7510EF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6FDA8A4" w14:textId="77777777" w:rsidR="007510EF" w:rsidRPr="002316B5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C3B4790" w14:textId="77777777" w:rsidR="007510EF" w:rsidRPr="002316B5" w:rsidRDefault="007510EF" w:rsidP="007510EF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9352AB1" w14:textId="77777777" w:rsidR="007510EF" w:rsidRPr="00607EE4" w:rsidRDefault="007510EF" w:rsidP="007510E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7B397CC" w14:textId="77777777" w:rsidR="007510EF" w:rsidRPr="002316B5" w:rsidRDefault="007510EF" w:rsidP="007510EF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FD36299" w14:textId="77777777" w:rsidR="007510EF" w:rsidRPr="002316B5" w:rsidRDefault="007510EF" w:rsidP="007510E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B7A5A3B" w14:textId="77777777" w:rsidR="007510EF" w:rsidRPr="002316B5" w:rsidRDefault="005B056C" w:rsidP="007510E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7510EF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FE44A53" w14:textId="77777777" w:rsidR="007510EF" w:rsidRPr="001E1888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404112B" w14:textId="77777777" w:rsidR="007510EF" w:rsidRPr="001E1888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B136F3E" w14:textId="77777777" w:rsidR="007510EF" w:rsidRPr="001E1888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39F8872" w14:textId="77777777" w:rsidR="007510EF" w:rsidRPr="001E1888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425F0B" w14:textId="77777777" w:rsidR="007510EF" w:rsidRPr="001E1888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F451CD5" w14:textId="77777777" w:rsidR="007510EF" w:rsidRPr="001E1888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97010AF" w14:textId="77777777" w:rsidR="007510EF" w:rsidRPr="001E1888" w:rsidRDefault="007510EF" w:rsidP="007510E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5AD83" w14:textId="77777777" w:rsidR="00350001" w:rsidRDefault="00350001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CE79D1C" w14:textId="77777777" w:rsidR="00350001" w:rsidRDefault="003500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BF98EC8" w14:textId="77777777" w:rsidR="007510EF" w:rsidRPr="007510EF" w:rsidRDefault="007510EF" w:rsidP="007510E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510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DEA72E6" w14:textId="38896ABF" w:rsidR="007510EF" w:rsidRPr="007510EF" w:rsidRDefault="007510EF" w:rsidP="007510EF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提高安全性和舒适性：凯柏胶宝</w:t>
          </w:r>
          <w:r w:rsidRPr="007510E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在自行车握把制造领域表现出色</w:t>
          </w:r>
          <w:r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br/>
          </w:r>
          <w:r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2554B38" w:rsidR="00502615" w:rsidRPr="00073D11" w:rsidRDefault="007510EF" w:rsidP="007510EF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510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7510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7510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页，第</w:t>
          </w:r>
          <w:r w:rsidR="001A6108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6007C12" w14:textId="77777777" w:rsidR="00A4447D" w:rsidRDefault="001A78F4" w:rsidP="00A4447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510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BE48C59" w14:textId="6B7D6E61" w:rsidR="003C4170" w:rsidRPr="00A4447D" w:rsidRDefault="007510EF" w:rsidP="00A4447D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提高安全性和舒适性：凯柏胶宝</w:t>
          </w:r>
          <w:r w:rsidRPr="007510EF">
            <w:rPr>
              <w:rFonts w:ascii="MingLiU" w:eastAsia="MingLiU" w:hAnsi="MingLiU" w:cs="Arial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MingLiU" w:hAnsi="MingLiU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在自行车握把制造领域表现出色</w:t>
          </w:r>
          <w:r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br/>
          </w:r>
          <w:r w:rsidR="001A78F4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="001A78F4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1A78F4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="001A78F4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  <w:r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br/>
          </w:r>
          <w:r w:rsidR="001A78F4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510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7510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7510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78F4"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1A78F4" w:rsidRPr="007510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7510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1A78F4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1A78F4" w:rsidRPr="007510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43DEBD2" w:rsidR="003C4170" w:rsidRPr="00502615" w:rsidRDefault="001A78F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2"/>
  </w:num>
  <w:num w:numId="7" w16cid:durableId="2015523692">
    <w:abstractNumId w:val="6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1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0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3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19"/>
  </w:num>
  <w:num w:numId="27" w16cid:durableId="285043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8F4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2562"/>
    <w:rsid w:val="001D41F8"/>
    <w:rsid w:val="001E1888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64268"/>
    <w:rsid w:val="0036557B"/>
    <w:rsid w:val="00374947"/>
    <w:rsid w:val="0038330B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2331"/>
    <w:rsid w:val="003B6A6B"/>
    <w:rsid w:val="003C0F7F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5745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056C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510EF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4030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35BA6"/>
    <w:rsid w:val="00843F0D"/>
    <w:rsid w:val="00855764"/>
    <w:rsid w:val="008608C3"/>
    <w:rsid w:val="00863230"/>
    <w:rsid w:val="00867DC3"/>
    <w:rsid w:val="008725D0"/>
    <w:rsid w:val="00872EB4"/>
    <w:rsid w:val="00874546"/>
    <w:rsid w:val="00874A1A"/>
    <w:rsid w:val="00875A86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76BB8"/>
    <w:rsid w:val="0098002D"/>
    <w:rsid w:val="00980DBB"/>
    <w:rsid w:val="00980DCA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193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47D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3D37"/>
    <w:rsid w:val="00A91448"/>
    <w:rsid w:val="00A93D7F"/>
    <w:rsid w:val="00AA433C"/>
    <w:rsid w:val="00AA66C4"/>
    <w:rsid w:val="00AB4736"/>
    <w:rsid w:val="00AB48F2"/>
    <w:rsid w:val="00AB4AEA"/>
    <w:rsid w:val="00AB4BC4"/>
    <w:rsid w:val="00AC2483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6400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1D6"/>
    <w:rsid w:val="00BA473D"/>
    <w:rsid w:val="00BA664D"/>
    <w:rsid w:val="00BB12FC"/>
    <w:rsid w:val="00BB2C48"/>
    <w:rsid w:val="00BB6550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643A"/>
    <w:rsid w:val="00C67D33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47AB1"/>
    <w:rsid w:val="00D50360"/>
    <w:rsid w:val="00D505D4"/>
    <w:rsid w:val="00D50D0C"/>
    <w:rsid w:val="00D570E8"/>
    <w:rsid w:val="00D619AD"/>
    <w:rsid w:val="00D625E9"/>
    <w:rsid w:val="00D6472D"/>
    <w:rsid w:val="00D72457"/>
    <w:rsid w:val="00D7503D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9646F"/>
    <w:rsid w:val="00EA39C3"/>
    <w:rsid w:val="00EA6AC5"/>
    <w:rsid w:val="00EB2B0B"/>
    <w:rsid w:val="00EB447E"/>
    <w:rsid w:val="00EB4AA6"/>
    <w:rsid w:val="00EB5542"/>
    <w:rsid w:val="00EB5B08"/>
    <w:rsid w:val="00EC492E"/>
    <w:rsid w:val="00EC5A4E"/>
    <w:rsid w:val="00EC6D87"/>
    <w:rsid w:val="00EC7126"/>
    <w:rsid w:val="00ED7A78"/>
    <w:rsid w:val="00EE4A53"/>
    <w:rsid w:val="00EE5010"/>
    <w:rsid w:val="00EE6DE7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2B3C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41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5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0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2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9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5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6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7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8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8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4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9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5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7%8E%AF%E4%BF%9D%E5%9E%8BTPE%E8%A7%A3%E5%86%B3%E6%96%B9%E6%A1%88%E9%87%8D%E6%96%B0%E5%AE%9A%E4%B9%89%E6%B1%BD%E8%BD%A6%E5%A4%A9%E7%BA%BF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TPE%E5%B7%A5%E4%B8%9A%E5%BA%94%E7%94%A8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K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5%88%E8%BF%9B%E8%80%90%E5%80%99%E5%8F%8A%E6%8A%97%E7%B4%AB%E5%A4%96%E7%BA%BF%E7%9A%84%E4%BC%98%E5%8C%96%E8%BD%A6%E9%A1%B6%E8%A1%8C%E6%9D%8E%E6%9E%B6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8d3818be-6f21-4c29-ab13-78e30dc982d3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b0aac98f-77e3-488e-b1d0-e526279ba76f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2024-06-12T07:24:00Z</dcterms:created>
  <dcterms:modified xsi:type="dcterms:W3CDTF">2024-08-28T02:08:00Z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